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Spec="center" w:tblpY="303"/>
        <w:tblOverlap w:val="neve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085"/>
        <w:gridCol w:w="5535"/>
        <w:gridCol w:w="660"/>
        <w:gridCol w:w="684"/>
      </w:tblGrid>
      <w:tr w:rsidR="003E61E6" w:rsidTr="00B476FD">
        <w:trPr>
          <w:trHeight w:val="413"/>
          <w:jc w:val="center"/>
        </w:trPr>
        <w:tc>
          <w:tcPr>
            <w:tcW w:w="74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
                <w:szCs w:val="21"/>
              </w:rPr>
            </w:pPr>
            <w:r>
              <w:rPr>
                <w:rFonts w:ascii="仿宋" w:eastAsia="仿宋" w:hAnsi="仿宋" w:cs="仿宋" w:hint="eastAsia"/>
                <w:b/>
                <w:szCs w:val="21"/>
              </w:rPr>
              <w:t>序号</w:t>
            </w:r>
          </w:p>
        </w:tc>
        <w:tc>
          <w:tcPr>
            <w:tcW w:w="108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
                <w:szCs w:val="21"/>
              </w:rPr>
            </w:pPr>
            <w:r>
              <w:rPr>
                <w:rFonts w:ascii="仿宋" w:eastAsia="仿宋" w:hAnsi="仿宋" w:cs="仿宋" w:hint="eastAsia"/>
                <w:b/>
                <w:szCs w:val="21"/>
              </w:rPr>
              <w:t>产品名称</w:t>
            </w:r>
          </w:p>
        </w:tc>
        <w:tc>
          <w:tcPr>
            <w:tcW w:w="553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
                <w:szCs w:val="21"/>
              </w:rPr>
            </w:pPr>
            <w:r>
              <w:rPr>
                <w:rFonts w:ascii="仿宋" w:eastAsia="仿宋" w:hAnsi="仿宋" w:cs="仿宋" w:hint="eastAsia"/>
                <w:b/>
                <w:szCs w:val="21"/>
              </w:rPr>
              <w:t>规格参数</w:t>
            </w:r>
          </w:p>
        </w:tc>
        <w:tc>
          <w:tcPr>
            <w:tcW w:w="660"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
                <w:szCs w:val="21"/>
              </w:rPr>
            </w:pPr>
            <w:r>
              <w:rPr>
                <w:rFonts w:ascii="仿宋" w:eastAsia="仿宋" w:hAnsi="仿宋" w:cs="仿宋" w:hint="eastAsia"/>
                <w:b/>
                <w:szCs w:val="21"/>
              </w:rPr>
              <w:t>单位</w:t>
            </w:r>
          </w:p>
        </w:tc>
        <w:tc>
          <w:tcPr>
            <w:tcW w:w="684"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
                <w:szCs w:val="21"/>
              </w:rPr>
            </w:pPr>
            <w:r>
              <w:rPr>
                <w:rFonts w:ascii="仿宋" w:eastAsia="仿宋" w:hAnsi="仿宋" w:cs="仿宋" w:hint="eastAsia"/>
                <w:b/>
                <w:szCs w:val="21"/>
              </w:rPr>
              <w:t>数量</w:t>
            </w:r>
          </w:p>
        </w:tc>
      </w:tr>
      <w:tr w:rsidR="003E61E6" w:rsidTr="00B476FD">
        <w:trPr>
          <w:trHeight w:val="1134"/>
          <w:jc w:val="center"/>
        </w:trPr>
        <w:tc>
          <w:tcPr>
            <w:tcW w:w="74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szCs w:val="21"/>
              </w:rPr>
            </w:pPr>
            <w:r>
              <w:rPr>
                <w:rFonts w:ascii="仿宋" w:eastAsia="仿宋" w:hAnsi="仿宋" w:cs="仿宋" w:hint="eastAsia"/>
                <w:bCs/>
                <w:szCs w:val="21"/>
              </w:rPr>
              <w:t>1</w:t>
            </w:r>
          </w:p>
        </w:tc>
        <w:tc>
          <w:tcPr>
            <w:tcW w:w="108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szCs w:val="21"/>
              </w:rPr>
            </w:pPr>
            <w:r>
              <w:rPr>
                <w:rFonts w:ascii="仿宋" w:eastAsia="仿宋" w:hAnsi="仿宋" w:cs="仿宋" w:hint="eastAsia"/>
                <w:bCs/>
                <w:szCs w:val="21"/>
              </w:rPr>
              <w:t>教学系统（一年级下册）</w:t>
            </w:r>
          </w:p>
        </w:tc>
        <w:tc>
          <w:tcPr>
            <w:tcW w:w="553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1、《教学系统·一年级下册》软件内</w:t>
            </w:r>
            <w:proofErr w:type="gramStart"/>
            <w:r>
              <w:rPr>
                <w:rFonts w:ascii="仿宋" w:eastAsia="仿宋" w:hAnsi="仿宋" w:cs="仿宋" w:hint="eastAsia"/>
                <w:bCs/>
                <w:szCs w:val="21"/>
              </w:rPr>
              <w:t>动漫人物</w:t>
            </w:r>
            <w:proofErr w:type="gramEnd"/>
            <w:r>
              <w:rPr>
                <w:rFonts w:ascii="仿宋" w:eastAsia="仿宋" w:hAnsi="仿宋" w:cs="仿宋" w:hint="eastAsia"/>
                <w:bCs/>
                <w:szCs w:val="21"/>
              </w:rPr>
              <w:t>形象应与学校使用教材人物形象完全一致。</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2、教学系统·一年级下册分为软件、硬件和教学用具三个部分。</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3、具备视频、图片、游戏、文字功能。</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4、配套培智学校义务实验教科书（人教版）一年级下册《生活适应》《生活语文》《生活数学》设计和制作的教育教学资源。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5、一年级下册《生活适应》课程资源内容：①学校生活（我是好学生、学校的工作人员、爱惜学习用具、校园安全）；②个人生活（常见的水果、常见的蔬菜、常见的餐具、良好的用餐习惯、学穿衣服、我）；③家庭生活（我的家人、我是听话的孩子、我的家真干净）；④社会生活（六一儿童节）。</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课程资源类型（以下为估算数据）：视频≥130个、图片≥280幅、互动游戏≥80个、文字活动方案≥110个。</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6、一年级下册《生活语文》课程资源内容：①学校生活（问好再见、上课下课、小书包、语文小天地一）；②个人生活（眼耳口鼻、我会吃饭、我会穿衣服、语文小天地二）；③口语交际1（愉快的周末）；④家庭生活（爷爷奶奶、回家、打电话、语文小天地三）；⑤自然与社会（过生日、儿童节、花草树木、语文小天地四）；⑥口语交际2（成长的一年）。</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课程资源类型（以下为估算数据）：视频≥90个、图片≥110幅、互动游戏≥100个、文字活动方案≥60个。</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7、一年级下册《生活数学》课程资源内容：①校园生活（我是一个小学生、学校里工作的人、整理学习用具、活动与练习、我学会了）；②个人生活（常见的果蔬、常见的餐具、我会穿衣服、活动与练习、我学会了）；③家庭生活（我的家人、快乐的周末、我的家真干净、活动与练习、我学会了）。</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课程资源类型（以下为估算数据）：视频≥40个、图片≥60幅、互动游戏≥100个、文字活动方案≥60个。</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8、资源说明</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拍摄的真人视频、自制的</w:t>
            </w:r>
            <w:proofErr w:type="gramStart"/>
            <w:r>
              <w:rPr>
                <w:rFonts w:ascii="仿宋" w:eastAsia="仿宋" w:hAnsi="仿宋" w:cs="仿宋" w:hint="eastAsia"/>
                <w:bCs/>
                <w:szCs w:val="21"/>
              </w:rPr>
              <w:t>动漫等</w:t>
            </w:r>
            <w:proofErr w:type="gramEnd"/>
            <w:r>
              <w:rPr>
                <w:rFonts w:ascii="仿宋" w:eastAsia="仿宋" w:hAnsi="仿宋" w:cs="仿宋" w:hint="eastAsia"/>
                <w:bCs/>
                <w:szCs w:val="21"/>
              </w:rPr>
              <w:t>视频资源。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拍摄的图片、自创的卡通图片等资源。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lastRenderedPageBreak/>
              <w:t>根据课程标准、教学目标设置的人机互动游戏。</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实践活动、线下游戏的文字活动方案。</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9、功能说明</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“教学系统（一年级下册）”在电子书界面的侧面还设置了一系列功能按钮，具体功能如下：</w:t>
            </w:r>
          </w:p>
          <w:tbl>
            <w:tblPr>
              <w:tblStyle w:val="a5"/>
              <w:tblW w:w="51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167"/>
            </w:tblGrid>
            <w:tr w:rsidR="003E61E6" w:rsidTr="00B476FD">
              <w:trPr>
                <w:trHeight w:val="483"/>
              </w:trPr>
              <w:tc>
                <w:tcPr>
                  <w:tcW w:w="5167"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52" w:right="109"/>
                    <w:suppressOverlap/>
                    <w:rPr>
                      <w:rFonts w:ascii="仿宋" w:eastAsia="仿宋" w:hAnsi="仿宋" w:cs="仿宋"/>
                      <w:bCs/>
                      <w:szCs w:val="21"/>
                    </w:rPr>
                  </w:pPr>
                  <w:r>
                    <w:rPr>
                      <w:rFonts w:ascii="仿宋" w:eastAsia="仿宋" w:hAnsi="仿宋" w:cs="仿宋" w:hint="eastAsia"/>
                      <w:bCs/>
                      <w:szCs w:val="21"/>
                    </w:rPr>
                    <w:t>点击“背景音乐开关键”即可关闭或播放背景音乐。</w:t>
                  </w:r>
                </w:p>
              </w:tc>
            </w:tr>
            <w:tr w:rsidR="003E61E6" w:rsidTr="00B476FD">
              <w:trPr>
                <w:trHeight w:val="745"/>
              </w:trPr>
              <w:tc>
                <w:tcPr>
                  <w:tcW w:w="5167"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52" w:right="109"/>
                    <w:suppressOverlap/>
                    <w:rPr>
                      <w:rFonts w:ascii="仿宋" w:eastAsia="仿宋" w:hAnsi="仿宋" w:cs="仿宋"/>
                      <w:bCs/>
                      <w:szCs w:val="21"/>
                    </w:rPr>
                  </w:pPr>
                  <w:r>
                    <w:rPr>
                      <w:rFonts w:ascii="仿宋" w:eastAsia="仿宋" w:hAnsi="仿宋" w:cs="仿宋" w:hint="eastAsia"/>
                      <w:bCs/>
                      <w:szCs w:val="21"/>
                    </w:rPr>
                    <w:t>点击“音量调节键”即可调节背景音乐或课件资源的音频的音量大小。</w:t>
                  </w:r>
                </w:p>
              </w:tc>
            </w:tr>
            <w:tr w:rsidR="003E61E6" w:rsidTr="00B476FD">
              <w:trPr>
                <w:trHeight w:val="23"/>
              </w:trPr>
              <w:tc>
                <w:tcPr>
                  <w:tcW w:w="5167"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52" w:right="109"/>
                    <w:suppressOverlap/>
                    <w:rPr>
                      <w:rFonts w:ascii="仿宋" w:eastAsia="仿宋" w:hAnsi="仿宋" w:cs="仿宋"/>
                      <w:bCs/>
                      <w:szCs w:val="21"/>
                    </w:rPr>
                  </w:pPr>
                  <w:r>
                    <w:rPr>
                      <w:rFonts w:ascii="仿宋" w:eastAsia="仿宋" w:hAnsi="仿宋" w:cs="仿宋" w:hint="eastAsia"/>
                      <w:bCs/>
                      <w:szCs w:val="21"/>
                    </w:rPr>
                    <w:t>点击“表扬键”即可出现“你真棒”画面。</w:t>
                  </w:r>
                </w:p>
              </w:tc>
            </w:tr>
            <w:tr w:rsidR="003E61E6" w:rsidTr="00B476FD">
              <w:trPr>
                <w:trHeight w:val="23"/>
              </w:trPr>
              <w:tc>
                <w:tcPr>
                  <w:tcW w:w="5167"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52" w:right="109"/>
                    <w:suppressOverlap/>
                    <w:rPr>
                      <w:rFonts w:ascii="仿宋" w:eastAsia="仿宋" w:hAnsi="仿宋" w:cs="仿宋"/>
                      <w:bCs/>
                      <w:szCs w:val="21"/>
                    </w:rPr>
                  </w:pPr>
                  <w:r>
                    <w:rPr>
                      <w:rFonts w:ascii="仿宋" w:eastAsia="仿宋" w:hAnsi="仿宋" w:cs="仿宋" w:hint="eastAsia"/>
                      <w:bCs/>
                      <w:szCs w:val="21"/>
                    </w:rPr>
                    <w:t>点击“‘请安静’键”即可出现“请安静”画面，示意学生保持安静。</w:t>
                  </w:r>
                </w:p>
              </w:tc>
            </w:tr>
            <w:tr w:rsidR="003E61E6" w:rsidTr="00B476FD">
              <w:trPr>
                <w:trHeight w:val="23"/>
              </w:trPr>
              <w:tc>
                <w:tcPr>
                  <w:tcW w:w="5167"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52" w:right="109"/>
                    <w:suppressOverlap/>
                    <w:rPr>
                      <w:rFonts w:ascii="仿宋" w:eastAsia="仿宋" w:hAnsi="仿宋" w:cs="仿宋"/>
                      <w:bCs/>
                      <w:szCs w:val="21"/>
                    </w:rPr>
                  </w:pPr>
                  <w:r>
                    <w:rPr>
                      <w:rFonts w:ascii="仿宋" w:eastAsia="仿宋" w:hAnsi="仿宋" w:cs="仿宋" w:hint="eastAsia"/>
                      <w:bCs/>
                      <w:szCs w:val="21"/>
                    </w:rPr>
                    <w:t>点击“刷新键”即可在浏览图片、操作游戏时刷新界面，回到资源初始界面。</w:t>
                  </w:r>
                </w:p>
              </w:tc>
            </w:tr>
            <w:tr w:rsidR="003E61E6" w:rsidTr="00B476FD">
              <w:trPr>
                <w:trHeight w:val="725"/>
              </w:trPr>
              <w:tc>
                <w:tcPr>
                  <w:tcW w:w="5167"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52" w:right="109"/>
                    <w:suppressOverlap/>
                    <w:rPr>
                      <w:rFonts w:ascii="仿宋" w:eastAsia="仿宋" w:hAnsi="仿宋" w:cs="仿宋"/>
                      <w:bCs/>
                      <w:szCs w:val="21"/>
                    </w:rPr>
                  </w:pPr>
                  <w:r>
                    <w:rPr>
                      <w:rFonts w:ascii="仿宋" w:eastAsia="仿宋" w:hAnsi="仿宋" w:cs="仿宋" w:hint="eastAsia"/>
                      <w:bCs/>
                      <w:szCs w:val="21"/>
                    </w:rPr>
                    <w:t>点击“暂停键”即可在播放视频时暂停视频，再次点击可恢复播放。</w:t>
                  </w:r>
                </w:p>
              </w:tc>
            </w:tr>
            <w:tr w:rsidR="003E61E6" w:rsidTr="00B476FD">
              <w:trPr>
                <w:trHeight w:val="23"/>
              </w:trPr>
              <w:tc>
                <w:tcPr>
                  <w:tcW w:w="5167"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52" w:right="109"/>
                    <w:suppressOverlap/>
                    <w:rPr>
                      <w:rFonts w:ascii="仿宋" w:eastAsia="仿宋" w:hAnsi="仿宋" w:cs="仿宋"/>
                      <w:bCs/>
                      <w:szCs w:val="21"/>
                    </w:rPr>
                  </w:pPr>
                  <w:r>
                    <w:rPr>
                      <w:rFonts w:ascii="仿宋" w:eastAsia="仿宋" w:hAnsi="仿宋" w:cs="仿宋" w:hint="eastAsia"/>
                      <w:bCs/>
                      <w:szCs w:val="21"/>
                    </w:rPr>
                    <w:t>点击“返回键”即可返回上一级页面。</w:t>
                  </w:r>
                </w:p>
              </w:tc>
            </w:tr>
            <w:tr w:rsidR="003E61E6" w:rsidTr="00B476FD">
              <w:trPr>
                <w:trHeight w:val="23"/>
              </w:trPr>
              <w:tc>
                <w:tcPr>
                  <w:tcW w:w="5167"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52" w:right="109"/>
                    <w:suppressOverlap/>
                    <w:rPr>
                      <w:rFonts w:ascii="仿宋" w:eastAsia="仿宋" w:hAnsi="仿宋" w:cs="仿宋"/>
                      <w:bCs/>
                      <w:szCs w:val="21"/>
                    </w:rPr>
                  </w:pPr>
                  <w:r>
                    <w:rPr>
                      <w:rFonts w:ascii="仿宋" w:eastAsia="仿宋" w:hAnsi="仿宋" w:cs="仿宋" w:hint="eastAsia"/>
                      <w:bCs/>
                      <w:szCs w:val="21"/>
                    </w:rPr>
                    <w:t>点击“缩小键”即可将程序窗口最小化。</w:t>
                  </w:r>
                </w:p>
              </w:tc>
            </w:tr>
            <w:tr w:rsidR="003E61E6" w:rsidTr="00B476FD">
              <w:trPr>
                <w:trHeight w:val="23"/>
              </w:trPr>
              <w:tc>
                <w:tcPr>
                  <w:tcW w:w="5167"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52" w:right="109"/>
                    <w:suppressOverlap/>
                    <w:rPr>
                      <w:rFonts w:ascii="仿宋" w:eastAsia="仿宋" w:hAnsi="仿宋" w:cs="仿宋"/>
                      <w:bCs/>
                      <w:szCs w:val="21"/>
                    </w:rPr>
                  </w:pPr>
                  <w:r>
                    <w:rPr>
                      <w:rFonts w:ascii="仿宋" w:eastAsia="仿宋" w:hAnsi="仿宋" w:cs="仿宋" w:hint="eastAsia"/>
                      <w:bCs/>
                      <w:szCs w:val="21"/>
                    </w:rPr>
                    <w:t>点击“退出键”即可一键退出该教学系统。</w:t>
                  </w:r>
                </w:p>
              </w:tc>
            </w:tr>
          </w:tbl>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10、一年级下教学用具包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10.1.规格：230*190mm、185*260mm、140*170mm、370*260mm 、130*90mm不低于≧80项</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10.2.数量：三箱</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10.3.内容：</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10.3.1培智一年级下《生活适应》教学用具包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我是好学生≧27项、学校的工作人员≧5项、校园安全≧26项等</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10.3.2培智一年级下《生活语文》教学用具包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问好再见≧8项、上课下课≧38项、小书包≧15项等</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10.3.3培智一年级下《生活数学》教学用具包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我是一个小学生≧11项、学校里工作的人≧11项、整理学习用具≧6项等</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10.3.4.产品内容紧扣《培智学校义务教育课程标准》和人教版《生活适应》、《生活语文》、《生活数学》教材。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11.由权威专家指导，设计科学、合理，产品实用、</w:t>
            </w:r>
            <w:r>
              <w:rPr>
                <w:rFonts w:ascii="仿宋" w:eastAsia="仿宋" w:hAnsi="仿宋" w:cs="仿宋" w:hint="eastAsia"/>
                <w:bCs/>
                <w:szCs w:val="21"/>
              </w:rPr>
              <w:lastRenderedPageBreak/>
              <w:t>好用。</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12.产品制作精美，安全</w:t>
            </w:r>
            <w:proofErr w:type="gramStart"/>
            <w:r>
              <w:rPr>
                <w:rFonts w:ascii="仿宋" w:eastAsia="仿宋" w:hAnsi="仿宋" w:cs="仿宋" w:hint="eastAsia"/>
                <w:bCs/>
                <w:szCs w:val="21"/>
              </w:rPr>
              <w:t>环保且</w:t>
            </w:r>
            <w:proofErr w:type="gramEnd"/>
            <w:r>
              <w:rPr>
                <w:rFonts w:ascii="仿宋" w:eastAsia="仿宋" w:hAnsi="仿宋" w:cs="仿宋" w:hint="eastAsia"/>
                <w:bCs/>
                <w:szCs w:val="21"/>
              </w:rPr>
              <w:t>性价比高，图片人物形象和人民教育出版社新版全日制培智一年级下册教材人物形象完全一致，与教材同步。</w:t>
            </w:r>
          </w:p>
        </w:tc>
        <w:tc>
          <w:tcPr>
            <w:tcW w:w="660"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lastRenderedPageBreak/>
              <w:t>套</w:t>
            </w:r>
          </w:p>
        </w:tc>
        <w:tc>
          <w:tcPr>
            <w:tcW w:w="684"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t>1</w:t>
            </w:r>
          </w:p>
        </w:tc>
      </w:tr>
      <w:tr w:rsidR="003E61E6" w:rsidTr="00B476FD">
        <w:trPr>
          <w:trHeight w:val="1134"/>
          <w:jc w:val="center"/>
        </w:trPr>
        <w:tc>
          <w:tcPr>
            <w:tcW w:w="74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szCs w:val="21"/>
              </w:rPr>
            </w:pPr>
            <w:r>
              <w:rPr>
                <w:rFonts w:ascii="仿宋" w:eastAsia="仿宋" w:hAnsi="仿宋" w:cs="仿宋" w:hint="eastAsia"/>
                <w:bCs/>
                <w:szCs w:val="21"/>
              </w:rPr>
              <w:lastRenderedPageBreak/>
              <w:t>2</w:t>
            </w:r>
          </w:p>
        </w:tc>
        <w:tc>
          <w:tcPr>
            <w:tcW w:w="108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szCs w:val="21"/>
              </w:rPr>
            </w:pPr>
            <w:r>
              <w:rPr>
                <w:rFonts w:ascii="仿宋" w:eastAsia="仿宋" w:hAnsi="仿宋" w:cs="仿宋" w:hint="eastAsia"/>
                <w:bCs/>
                <w:szCs w:val="21"/>
              </w:rPr>
              <w:t>教学系统（二年级下册）</w:t>
            </w:r>
          </w:p>
        </w:tc>
        <w:tc>
          <w:tcPr>
            <w:tcW w:w="553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1、《教学系统·二年级下册》软件内</w:t>
            </w:r>
            <w:proofErr w:type="gramStart"/>
            <w:r>
              <w:rPr>
                <w:rFonts w:ascii="仿宋" w:eastAsia="仿宋" w:hAnsi="仿宋" w:cs="仿宋" w:hint="eastAsia"/>
                <w:bCs/>
                <w:szCs w:val="21"/>
              </w:rPr>
              <w:t>动漫人物</w:t>
            </w:r>
            <w:proofErr w:type="gramEnd"/>
            <w:r>
              <w:rPr>
                <w:rFonts w:ascii="仿宋" w:eastAsia="仿宋" w:hAnsi="仿宋" w:cs="仿宋" w:hint="eastAsia"/>
                <w:bCs/>
                <w:szCs w:val="21"/>
              </w:rPr>
              <w:t>形象应与学校使用教材人物形象完全一致。</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2、教学系统·二年级下册分为软件、硬件和教学用具三个部分。</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3、具备视频、图片、游戏、文字功能。</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4、配套培智学校义务实验教科书（人教版）二年级下册《生活适应》《生活语文》《生活数学》设计和制作的教育教学资源。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5、二年级下册《生活适应》课程资源内容：①学校生活（升旗仪式、学校信息）；②个人生活（独特的我、我们一起玩）；③家庭生活（分担家务活、我不乱花钱、远离居家安全隐患）；④社区生活（使用扶梯、远离社区安全隐患）；⑤自然与社会（多样的天气、我的家乡、端午节）。</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课程资源类型（以下为估算数据）：视频（不少于100个）、图片（不少于300幅）、互动游戏（不少于30个）、文字活动方案（不少于90个）。</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6、二年级下册《生活语文》课程资源内容：①学校生活（升国旗、课程表、寻找春天、语文小天地一）；②个人生活（镜子里的我、坐正站直、好朋友一起玩、语文小天地二）；③口语交际1；④家庭生活（存钱罐、</w:t>
            </w:r>
            <w:proofErr w:type="gramStart"/>
            <w:r>
              <w:rPr>
                <w:rFonts w:ascii="仿宋" w:eastAsia="仿宋" w:hAnsi="仿宋" w:cs="仿宋" w:hint="eastAsia"/>
                <w:bCs/>
                <w:szCs w:val="21"/>
              </w:rPr>
              <w:t>悯</w:t>
            </w:r>
            <w:proofErr w:type="gramEnd"/>
            <w:r>
              <w:rPr>
                <w:rFonts w:ascii="仿宋" w:eastAsia="仿宋" w:hAnsi="仿宋" w:cs="仿宋" w:hint="eastAsia"/>
                <w:bCs/>
                <w:szCs w:val="21"/>
              </w:rPr>
              <w:t>农、小兔子乖乖、语文小天地三）；⑤自然与社会（四季、我生活的地方、春晓、语文小天地四）；⑥口语交际2。</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课程资源类型（以下为估算数据）：课程资源类型（以下为估算数据）：视频（不少于200个）、图片（不少于280幅）、互动游戏（不少于100个）、文字活动方案（不少于110个）。</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7、二年级下册《生活数学》课程资源内容：①校园生活（升旗仪式、校园活动、活动与练习、我学会了）；②个人生活（独特的我、我们一起玩、活动与练习、我学会了）；③家庭生活【做些家务活、认识人民币（一）、活动与练习、我学会了】；④社区生活（使用电梯、和谐的社区、活动与练习、我学会了）。</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课程资源类型（以下为估算数据）：课程资源类型</w:t>
            </w:r>
            <w:r>
              <w:rPr>
                <w:rFonts w:ascii="仿宋" w:eastAsia="仿宋" w:hAnsi="仿宋" w:cs="仿宋" w:hint="eastAsia"/>
                <w:bCs/>
                <w:szCs w:val="21"/>
              </w:rPr>
              <w:lastRenderedPageBreak/>
              <w:t>（以下为估算数据）：视频（不少于45个）、图片（不少于215幅）、互动游戏（不少于75个）、文字活动方案（不少于110个）。</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8、资源说明</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拍摄的真人视频、自制的</w:t>
            </w:r>
            <w:proofErr w:type="gramStart"/>
            <w:r>
              <w:rPr>
                <w:rFonts w:ascii="仿宋" w:eastAsia="仿宋" w:hAnsi="仿宋" w:cs="仿宋" w:hint="eastAsia"/>
                <w:bCs/>
                <w:szCs w:val="21"/>
              </w:rPr>
              <w:t>动漫等</w:t>
            </w:r>
            <w:proofErr w:type="gramEnd"/>
            <w:r>
              <w:rPr>
                <w:rFonts w:ascii="仿宋" w:eastAsia="仿宋" w:hAnsi="仿宋" w:cs="仿宋" w:hint="eastAsia"/>
                <w:bCs/>
                <w:szCs w:val="21"/>
              </w:rPr>
              <w:t>视频资源。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拍摄的图片、自创的卡通图片等资源。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根据课程标准、教学目标设置的人机互动游戏。</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实践活动、线下游戏的文字活动方案。</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9、功能说明</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“教学系统（二年级下册）”在电子书界面的侧面还设置了一系列功能按钮，具体功能如下：</w:t>
            </w:r>
          </w:p>
          <w:tbl>
            <w:tblPr>
              <w:tblStyle w:val="a5"/>
              <w:tblW w:w="51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180"/>
            </w:tblGrid>
            <w:tr w:rsidR="003E61E6" w:rsidTr="00B476FD">
              <w:trPr>
                <w:trHeight w:val="328"/>
              </w:trPr>
              <w:tc>
                <w:tcPr>
                  <w:tcW w:w="5180"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45" w:right="94"/>
                    <w:suppressOverlap/>
                    <w:rPr>
                      <w:rFonts w:ascii="仿宋" w:eastAsia="仿宋" w:hAnsi="仿宋" w:cs="仿宋"/>
                      <w:bCs/>
                      <w:szCs w:val="21"/>
                    </w:rPr>
                  </w:pPr>
                  <w:r>
                    <w:rPr>
                      <w:rFonts w:ascii="仿宋" w:eastAsia="仿宋" w:hAnsi="仿宋" w:cs="仿宋" w:hint="eastAsia"/>
                      <w:bCs/>
                      <w:szCs w:val="21"/>
                    </w:rPr>
                    <w:t>点击“背景音乐开关键”即可关闭或播放背景音乐。</w:t>
                  </w:r>
                </w:p>
              </w:tc>
            </w:tr>
            <w:tr w:rsidR="003E61E6" w:rsidTr="00B476FD">
              <w:trPr>
                <w:trHeight w:val="640"/>
              </w:trPr>
              <w:tc>
                <w:tcPr>
                  <w:tcW w:w="5180"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45" w:right="94"/>
                    <w:suppressOverlap/>
                    <w:rPr>
                      <w:rFonts w:ascii="仿宋" w:eastAsia="仿宋" w:hAnsi="仿宋" w:cs="仿宋"/>
                      <w:bCs/>
                      <w:szCs w:val="21"/>
                    </w:rPr>
                  </w:pPr>
                  <w:r>
                    <w:rPr>
                      <w:rFonts w:ascii="仿宋" w:eastAsia="仿宋" w:hAnsi="仿宋" w:cs="仿宋" w:hint="eastAsia"/>
                      <w:bCs/>
                      <w:szCs w:val="21"/>
                    </w:rPr>
                    <w:t>点击“音量调节键”即可调节背景音乐或课件资源的音频的音量大小。</w:t>
                  </w:r>
                </w:p>
              </w:tc>
            </w:tr>
            <w:tr w:rsidR="003E61E6" w:rsidTr="00B476FD">
              <w:trPr>
                <w:trHeight w:val="397"/>
              </w:trPr>
              <w:tc>
                <w:tcPr>
                  <w:tcW w:w="5180"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45" w:right="94"/>
                    <w:suppressOverlap/>
                    <w:rPr>
                      <w:rFonts w:ascii="仿宋" w:eastAsia="仿宋" w:hAnsi="仿宋" w:cs="仿宋"/>
                      <w:bCs/>
                      <w:szCs w:val="21"/>
                    </w:rPr>
                  </w:pPr>
                  <w:r>
                    <w:rPr>
                      <w:rFonts w:ascii="仿宋" w:eastAsia="仿宋" w:hAnsi="仿宋" w:cs="仿宋" w:hint="eastAsia"/>
                      <w:bCs/>
                      <w:szCs w:val="21"/>
                    </w:rPr>
                    <w:t>点击“表扬键”即可出现“你真棒”画面。</w:t>
                  </w:r>
                </w:p>
              </w:tc>
            </w:tr>
            <w:tr w:rsidR="003E61E6" w:rsidTr="00B476FD">
              <w:trPr>
                <w:trHeight w:val="689"/>
              </w:trPr>
              <w:tc>
                <w:tcPr>
                  <w:tcW w:w="5180"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45" w:right="94"/>
                    <w:suppressOverlap/>
                    <w:rPr>
                      <w:rFonts w:ascii="仿宋" w:eastAsia="仿宋" w:hAnsi="仿宋" w:cs="仿宋"/>
                      <w:bCs/>
                      <w:szCs w:val="21"/>
                    </w:rPr>
                  </w:pPr>
                  <w:r>
                    <w:rPr>
                      <w:rFonts w:ascii="仿宋" w:eastAsia="仿宋" w:hAnsi="仿宋" w:cs="仿宋" w:hint="eastAsia"/>
                      <w:bCs/>
                      <w:szCs w:val="21"/>
                    </w:rPr>
                    <w:t>点击“‘请安静’键”即可出现“请安静”画面，示意学生保持安静。</w:t>
                  </w:r>
                </w:p>
              </w:tc>
            </w:tr>
            <w:tr w:rsidR="003E61E6" w:rsidTr="00B476FD">
              <w:trPr>
                <w:trHeight w:val="689"/>
              </w:trPr>
              <w:tc>
                <w:tcPr>
                  <w:tcW w:w="5180"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45" w:right="94"/>
                    <w:suppressOverlap/>
                    <w:rPr>
                      <w:rFonts w:ascii="仿宋" w:eastAsia="仿宋" w:hAnsi="仿宋" w:cs="仿宋"/>
                      <w:bCs/>
                      <w:szCs w:val="21"/>
                    </w:rPr>
                  </w:pPr>
                  <w:r>
                    <w:rPr>
                      <w:rFonts w:ascii="仿宋" w:eastAsia="仿宋" w:hAnsi="仿宋" w:cs="仿宋" w:hint="eastAsia"/>
                      <w:bCs/>
                      <w:szCs w:val="21"/>
                    </w:rPr>
                    <w:t>点击“刷新键”即可在浏览图片、操作游戏时刷新界面，回到资源初始界面。</w:t>
                  </w:r>
                </w:p>
              </w:tc>
            </w:tr>
            <w:tr w:rsidR="003E61E6" w:rsidTr="00B476FD">
              <w:trPr>
                <w:trHeight w:val="689"/>
              </w:trPr>
              <w:tc>
                <w:tcPr>
                  <w:tcW w:w="5180"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45" w:right="94"/>
                    <w:suppressOverlap/>
                    <w:rPr>
                      <w:rFonts w:ascii="仿宋" w:eastAsia="仿宋" w:hAnsi="仿宋" w:cs="仿宋"/>
                      <w:bCs/>
                      <w:szCs w:val="21"/>
                    </w:rPr>
                  </w:pPr>
                  <w:r>
                    <w:rPr>
                      <w:rFonts w:ascii="仿宋" w:eastAsia="仿宋" w:hAnsi="仿宋" w:cs="仿宋" w:hint="eastAsia"/>
                      <w:bCs/>
                      <w:szCs w:val="21"/>
                    </w:rPr>
                    <w:t>点击“暂停键”即可在播放视频时暂停视频，再次点击可恢复播放。</w:t>
                  </w:r>
                </w:p>
              </w:tc>
            </w:tr>
            <w:tr w:rsidR="003E61E6" w:rsidTr="00B476FD">
              <w:trPr>
                <w:trHeight w:val="397"/>
              </w:trPr>
              <w:tc>
                <w:tcPr>
                  <w:tcW w:w="5180"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45" w:right="94"/>
                    <w:suppressOverlap/>
                    <w:rPr>
                      <w:rFonts w:ascii="仿宋" w:eastAsia="仿宋" w:hAnsi="仿宋" w:cs="仿宋"/>
                      <w:bCs/>
                      <w:szCs w:val="21"/>
                    </w:rPr>
                  </w:pPr>
                  <w:r>
                    <w:rPr>
                      <w:rFonts w:ascii="仿宋" w:eastAsia="仿宋" w:hAnsi="仿宋" w:cs="仿宋" w:hint="eastAsia"/>
                      <w:bCs/>
                      <w:szCs w:val="21"/>
                    </w:rPr>
                    <w:t>点击“返回键”即可返回上一级页面。</w:t>
                  </w:r>
                </w:p>
              </w:tc>
            </w:tr>
            <w:tr w:rsidR="003E61E6" w:rsidTr="00B476FD">
              <w:trPr>
                <w:trHeight w:val="397"/>
              </w:trPr>
              <w:tc>
                <w:tcPr>
                  <w:tcW w:w="5180"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45" w:right="94"/>
                    <w:suppressOverlap/>
                    <w:rPr>
                      <w:rFonts w:ascii="仿宋" w:eastAsia="仿宋" w:hAnsi="仿宋" w:cs="仿宋"/>
                      <w:bCs/>
                      <w:szCs w:val="21"/>
                    </w:rPr>
                  </w:pPr>
                  <w:r>
                    <w:rPr>
                      <w:rFonts w:ascii="仿宋" w:eastAsia="仿宋" w:hAnsi="仿宋" w:cs="仿宋" w:hint="eastAsia"/>
                      <w:bCs/>
                      <w:szCs w:val="21"/>
                    </w:rPr>
                    <w:t>点击“缩小键”即可将程序窗口最小化。</w:t>
                  </w:r>
                </w:p>
              </w:tc>
            </w:tr>
            <w:tr w:rsidR="003E61E6" w:rsidTr="00B476FD">
              <w:trPr>
                <w:trHeight w:val="405"/>
              </w:trPr>
              <w:tc>
                <w:tcPr>
                  <w:tcW w:w="5180"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45" w:right="94"/>
                    <w:suppressOverlap/>
                    <w:rPr>
                      <w:rFonts w:ascii="仿宋" w:eastAsia="仿宋" w:hAnsi="仿宋" w:cs="仿宋"/>
                      <w:bCs/>
                      <w:szCs w:val="21"/>
                    </w:rPr>
                  </w:pPr>
                  <w:r>
                    <w:rPr>
                      <w:rFonts w:ascii="仿宋" w:eastAsia="仿宋" w:hAnsi="仿宋" w:cs="仿宋" w:hint="eastAsia"/>
                      <w:bCs/>
                      <w:szCs w:val="21"/>
                    </w:rPr>
                    <w:t>点击“退出键”即可一键退出该教学系统。</w:t>
                  </w:r>
                </w:p>
              </w:tc>
            </w:tr>
          </w:tbl>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10、二年级下教学用具包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10.1.规格：230*190mm、185*260mm、140*170mm、370*260mm 130*90mm不低于≧80项</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10.2.数量：三箱</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10.3.内容：</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10.3.1</w:t>
            </w:r>
            <w:proofErr w:type="gramStart"/>
            <w:r>
              <w:rPr>
                <w:rFonts w:ascii="仿宋" w:eastAsia="仿宋" w:hAnsi="仿宋" w:cs="仿宋" w:hint="eastAsia"/>
                <w:bCs/>
                <w:szCs w:val="21"/>
              </w:rPr>
              <w:t>培智二年级</w:t>
            </w:r>
            <w:proofErr w:type="gramEnd"/>
            <w:r>
              <w:rPr>
                <w:rFonts w:ascii="仿宋" w:eastAsia="仿宋" w:hAnsi="仿宋" w:cs="仿宋" w:hint="eastAsia"/>
                <w:bCs/>
                <w:szCs w:val="21"/>
              </w:rPr>
              <w:t>下《生活适应》教学用具包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整洁的校园≧10项、今天我值日≧17项、多彩的活动≧9项等</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10.3.2</w:t>
            </w:r>
            <w:proofErr w:type="gramStart"/>
            <w:r>
              <w:rPr>
                <w:rFonts w:ascii="仿宋" w:eastAsia="仿宋" w:hAnsi="仿宋" w:cs="仿宋" w:hint="eastAsia"/>
                <w:bCs/>
                <w:szCs w:val="21"/>
              </w:rPr>
              <w:t>培智二年级</w:t>
            </w:r>
            <w:proofErr w:type="gramEnd"/>
            <w:r>
              <w:rPr>
                <w:rFonts w:ascii="仿宋" w:eastAsia="仿宋" w:hAnsi="仿宋" w:cs="仿宋" w:hint="eastAsia"/>
                <w:bCs/>
                <w:szCs w:val="21"/>
              </w:rPr>
              <w:t>下《生活语文》教学用具包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我的学校≧22项、我是值日生≧19项、操场上≧17项等</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lastRenderedPageBreak/>
              <w:t>10.3.3</w:t>
            </w:r>
            <w:proofErr w:type="gramStart"/>
            <w:r>
              <w:rPr>
                <w:rFonts w:ascii="仿宋" w:eastAsia="仿宋" w:hAnsi="仿宋" w:cs="仿宋" w:hint="eastAsia"/>
                <w:bCs/>
                <w:szCs w:val="21"/>
              </w:rPr>
              <w:t>培智二年级</w:t>
            </w:r>
            <w:proofErr w:type="gramEnd"/>
            <w:r>
              <w:rPr>
                <w:rFonts w:ascii="仿宋" w:eastAsia="仿宋" w:hAnsi="仿宋" w:cs="仿宋" w:hint="eastAsia"/>
                <w:bCs/>
                <w:szCs w:val="21"/>
              </w:rPr>
              <w:t>下《生活数学》教学用具包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多彩的活动≧10项、今天我值日≧22项、整洁的校园≧9项等</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10.3.4.产品内容紧扣《培智学校义务教育课程标准》和人教版《生活适应》、《生活语文》、《生活数学》教材。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11.由权威专家指导，设计科学、合理，产品实用、好用。</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12.产品制作精美，安全</w:t>
            </w:r>
            <w:proofErr w:type="gramStart"/>
            <w:r>
              <w:rPr>
                <w:rFonts w:ascii="仿宋" w:eastAsia="仿宋" w:hAnsi="仿宋" w:cs="仿宋" w:hint="eastAsia"/>
                <w:bCs/>
                <w:szCs w:val="21"/>
              </w:rPr>
              <w:t>环保且</w:t>
            </w:r>
            <w:proofErr w:type="gramEnd"/>
            <w:r>
              <w:rPr>
                <w:rFonts w:ascii="仿宋" w:eastAsia="仿宋" w:hAnsi="仿宋" w:cs="仿宋" w:hint="eastAsia"/>
                <w:bCs/>
                <w:szCs w:val="21"/>
              </w:rPr>
              <w:t>性价比高，图片人物形象和人民教育出版社新版全日制</w:t>
            </w:r>
            <w:proofErr w:type="gramStart"/>
            <w:r>
              <w:rPr>
                <w:rFonts w:ascii="仿宋" w:eastAsia="仿宋" w:hAnsi="仿宋" w:cs="仿宋" w:hint="eastAsia"/>
                <w:bCs/>
                <w:szCs w:val="21"/>
              </w:rPr>
              <w:t>培智二年级</w:t>
            </w:r>
            <w:proofErr w:type="gramEnd"/>
            <w:r>
              <w:rPr>
                <w:rFonts w:ascii="仿宋" w:eastAsia="仿宋" w:hAnsi="仿宋" w:cs="仿宋" w:hint="eastAsia"/>
                <w:bCs/>
                <w:szCs w:val="21"/>
              </w:rPr>
              <w:t>下册教材人物形象完全一致，与教材同步。</w:t>
            </w:r>
          </w:p>
        </w:tc>
        <w:tc>
          <w:tcPr>
            <w:tcW w:w="660"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lastRenderedPageBreak/>
              <w:t>套</w:t>
            </w:r>
          </w:p>
        </w:tc>
        <w:tc>
          <w:tcPr>
            <w:tcW w:w="684"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t>1</w:t>
            </w:r>
          </w:p>
        </w:tc>
      </w:tr>
      <w:tr w:rsidR="003E61E6" w:rsidTr="00B476FD">
        <w:trPr>
          <w:trHeight w:val="1134"/>
          <w:jc w:val="center"/>
        </w:trPr>
        <w:tc>
          <w:tcPr>
            <w:tcW w:w="74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szCs w:val="21"/>
              </w:rPr>
            </w:pPr>
            <w:r>
              <w:rPr>
                <w:rFonts w:ascii="仿宋" w:eastAsia="仿宋" w:hAnsi="仿宋" w:cs="仿宋" w:hint="eastAsia"/>
                <w:bCs/>
                <w:szCs w:val="21"/>
              </w:rPr>
              <w:lastRenderedPageBreak/>
              <w:t>3</w:t>
            </w:r>
          </w:p>
        </w:tc>
        <w:tc>
          <w:tcPr>
            <w:tcW w:w="108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szCs w:val="21"/>
              </w:rPr>
            </w:pPr>
            <w:r>
              <w:rPr>
                <w:rFonts w:ascii="仿宋" w:eastAsia="仿宋" w:hAnsi="仿宋" w:cs="仿宋" w:hint="eastAsia"/>
                <w:bCs/>
                <w:szCs w:val="21"/>
              </w:rPr>
              <w:t>教学系统（三年级下册）</w:t>
            </w:r>
          </w:p>
        </w:tc>
        <w:tc>
          <w:tcPr>
            <w:tcW w:w="553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1、《教学系统·三年级下册》软件内</w:t>
            </w:r>
            <w:proofErr w:type="gramStart"/>
            <w:r>
              <w:rPr>
                <w:rFonts w:ascii="仿宋" w:eastAsia="仿宋" w:hAnsi="仿宋" w:cs="仿宋" w:hint="eastAsia"/>
                <w:bCs/>
                <w:szCs w:val="21"/>
              </w:rPr>
              <w:t>动漫人物</w:t>
            </w:r>
            <w:proofErr w:type="gramEnd"/>
            <w:r>
              <w:rPr>
                <w:rFonts w:ascii="仿宋" w:eastAsia="仿宋" w:hAnsi="仿宋" w:cs="仿宋" w:hint="eastAsia"/>
                <w:bCs/>
                <w:szCs w:val="21"/>
              </w:rPr>
              <w:t>形象应与学校使用教材人物形象完全一致。</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2、教学系统·三年级下册分为软件、硬件和教学用具三个部分。</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3、具备视频、图片、游戏、文字功能。</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4、配套培智学校义务实验教科书（人教版）三年级下册《生活适应》《生活语文》《生活数学》设计和制作的教育教学资源。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5、三年级下册《生活适应》课程资源内容：①学校生活（升旗仪式、学校信息）；②个人生活（独特的我、我们一起玩）；③家庭生活（分担家务活、我不乱花钱、远离居家安全隐患）；④社区生活（使用扶梯、远离社区安全隐患）；⑤自然与社会（多样的天气、我的家乡、端午节）。</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课程资源类型（以下为估算数据）：视频（不少于100个）、图片（不少于300幅）、互动游戏（不少于30个）、文字活动方案（不少于90个）。</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6、三年级下册《生活语文》课程资源内容：①学校生活（升国旗、课程表、寻找春天、语文小天地一）；②个人生活（镜子里的我、坐正站直、好朋友一起玩、语文小天地二）；③口语交际1；④家庭生活（存钱罐、</w:t>
            </w:r>
            <w:proofErr w:type="gramStart"/>
            <w:r>
              <w:rPr>
                <w:rFonts w:ascii="仿宋" w:eastAsia="仿宋" w:hAnsi="仿宋" w:cs="仿宋" w:hint="eastAsia"/>
                <w:bCs/>
                <w:szCs w:val="21"/>
              </w:rPr>
              <w:t>悯</w:t>
            </w:r>
            <w:proofErr w:type="gramEnd"/>
            <w:r>
              <w:rPr>
                <w:rFonts w:ascii="仿宋" w:eastAsia="仿宋" w:hAnsi="仿宋" w:cs="仿宋" w:hint="eastAsia"/>
                <w:bCs/>
                <w:szCs w:val="21"/>
              </w:rPr>
              <w:t>农、小兔子乖乖、语文小天地三）；⑤自然与社会（四季、我生活的地方、春晓、语文小天地四）；⑥口语交际2。</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课程资源类型（以下为估算数据）：课程资源类型（以下为估算数据）：视频（不少于200个）、图片（不少于280幅）、互动游戏（不少于100个）、文字活动方案（不少于110个）。</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lastRenderedPageBreak/>
              <w:t>7、三年级下册《生活数学》课程资源内容：①校园生活（升旗仪式、校园活动、活动与练习、我学会了）；②个人生活（独特的我、我们一起玩、活动与练习、我学会了）；③家庭生活【做些家务活、认识人民币（一）、活动与练习、我学会了】；④社区生活（使用电梯、和谐的社区、活动与练习、我学会了）。</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课程资源类型（以下为估算数据）：课程资源类型（以下为估算数据）：视频（不少于45个）、图片（不少于215幅）、互动游戏（不少于75个）、文字活动方案（不少于110个）。</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8、资源说明</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拍摄的真人视频、自制的</w:t>
            </w:r>
            <w:proofErr w:type="gramStart"/>
            <w:r>
              <w:rPr>
                <w:rFonts w:ascii="仿宋" w:eastAsia="仿宋" w:hAnsi="仿宋" w:cs="仿宋" w:hint="eastAsia"/>
                <w:bCs/>
                <w:szCs w:val="21"/>
              </w:rPr>
              <w:t>动漫等</w:t>
            </w:r>
            <w:proofErr w:type="gramEnd"/>
            <w:r>
              <w:rPr>
                <w:rFonts w:ascii="仿宋" w:eastAsia="仿宋" w:hAnsi="仿宋" w:cs="仿宋" w:hint="eastAsia"/>
                <w:bCs/>
                <w:szCs w:val="21"/>
              </w:rPr>
              <w:t>视频资源。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拍摄的图片、自创的卡通图片等资源。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根据课程标准、教学目标设置的人机互动游戏。</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实践活动、线下游戏的文字活动方案。</w:t>
            </w:r>
          </w:p>
          <w:p w:rsidR="003E61E6" w:rsidRDefault="003E61E6" w:rsidP="00B476FD">
            <w:pPr>
              <w:pStyle w:val="a4"/>
              <w:spacing w:line="360" w:lineRule="exact"/>
              <w:ind w:leftChars="0" w:left="0" w:right="1470" w:firstLineChars="200" w:firstLine="420"/>
              <w:rPr>
                <w:rFonts w:ascii="仿宋" w:eastAsia="仿宋" w:hAnsi="仿宋" w:cs="仿宋"/>
                <w:bCs/>
                <w:szCs w:val="21"/>
              </w:rPr>
            </w:pPr>
            <w:r>
              <w:rPr>
                <w:rFonts w:ascii="仿宋" w:eastAsia="仿宋" w:hAnsi="仿宋" w:cs="仿宋" w:hint="eastAsia"/>
                <w:bCs/>
                <w:szCs w:val="21"/>
              </w:rPr>
              <w:t>9、功能说明</w:t>
            </w:r>
          </w:p>
          <w:p w:rsidR="003E61E6" w:rsidRDefault="003E61E6" w:rsidP="00B476FD">
            <w:pPr>
              <w:pStyle w:val="a4"/>
              <w:spacing w:line="360" w:lineRule="exact"/>
              <w:ind w:leftChars="0" w:left="0" w:right="1470" w:firstLineChars="200" w:firstLine="420"/>
              <w:rPr>
                <w:rFonts w:ascii="仿宋" w:eastAsia="仿宋" w:hAnsi="仿宋" w:cs="仿宋"/>
                <w:bCs/>
                <w:szCs w:val="21"/>
              </w:rPr>
            </w:pPr>
            <w:r>
              <w:rPr>
                <w:rFonts w:ascii="仿宋" w:eastAsia="仿宋" w:hAnsi="仿宋" w:cs="仿宋" w:hint="eastAsia"/>
                <w:bCs/>
                <w:szCs w:val="21"/>
              </w:rPr>
              <w:t>“教学系统（三年级下册）”在电子书界面的侧面还设置了一系列功能按钮，具体功能如下：</w:t>
            </w:r>
          </w:p>
          <w:tbl>
            <w:tblPr>
              <w:tblStyle w:val="a5"/>
              <w:tblW w:w="51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122"/>
            </w:tblGrid>
            <w:tr w:rsidR="003E61E6" w:rsidTr="00B476FD">
              <w:trPr>
                <w:trHeight w:val="468"/>
              </w:trPr>
              <w:tc>
                <w:tcPr>
                  <w:tcW w:w="5122"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136" w:right="286"/>
                    <w:suppressOverlap/>
                    <w:rPr>
                      <w:rFonts w:ascii="仿宋" w:eastAsia="仿宋" w:hAnsi="仿宋" w:cs="仿宋"/>
                      <w:bCs/>
                      <w:szCs w:val="21"/>
                    </w:rPr>
                  </w:pPr>
                  <w:r>
                    <w:rPr>
                      <w:rFonts w:ascii="仿宋" w:eastAsia="仿宋" w:hAnsi="仿宋" w:cs="仿宋" w:hint="eastAsia"/>
                      <w:bCs/>
                      <w:szCs w:val="21"/>
                    </w:rPr>
                    <w:t>点击“背景音乐开关键”即可关闭或播放背景音乐。</w:t>
                  </w:r>
                </w:p>
              </w:tc>
            </w:tr>
            <w:tr w:rsidR="003E61E6" w:rsidTr="00B476FD">
              <w:trPr>
                <w:trHeight w:val="785"/>
              </w:trPr>
              <w:tc>
                <w:tcPr>
                  <w:tcW w:w="5122"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136" w:right="286"/>
                    <w:suppressOverlap/>
                    <w:rPr>
                      <w:rFonts w:ascii="仿宋" w:eastAsia="仿宋" w:hAnsi="仿宋" w:cs="仿宋"/>
                      <w:bCs/>
                      <w:szCs w:val="21"/>
                    </w:rPr>
                  </w:pPr>
                  <w:r>
                    <w:rPr>
                      <w:rFonts w:ascii="仿宋" w:eastAsia="仿宋" w:hAnsi="仿宋" w:cs="仿宋" w:hint="eastAsia"/>
                      <w:bCs/>
                      <w:szCs w:val="21"/>
                    </w:rPr>
                    <w:t>点击“音量调节键”即可调节背景音乐或课件资源的音频的音量大小。</w:t>
                  </w:r>
                </w:p>
              </w:tc>
            </w:tr>
            <w:tr w:rsidR="003E61E6" w:rsidTr="00B476FD">
              <w:trPr>
                <w:trHeight w:val="23"/>
              </w:trPr>
              <w:tc>
                <w:tcPr>
                  <w:tcW w:w="5122"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136" w:right="286"/>
                    <w:suppressOverlap/>
                    <w:rPr>
                      <w:rFonts w:ascii="仿宋" w:eastAsia="仿宋" w:hAnsi="仿宋" w:cs="仿宋"/>
                      <w:bCs/>
                      <w:szCs w:val="21"/>
                    </w:rPr>
                  </w:pPr>
                  <w:r>
                    <w:rPr>
                      <w:rFonts w:ascii="仿宋" w:eastAsia="仿宋" w:hAnsi="仿宋" w:cs="仿宋" w:hint="eastAsia"/>
                      <w:bCs/>
                      <w:szCs w:val="21"/>
                    </w:rPr>
                    <w:t>点击“表扬键”即可出现“你真棒”画面。</w:t>
                  </w:r>
                </w:p>
              </w:tc>
            </w:tr>
            <w:tr w:rsidR="003E61E6" w:rsidTr="00B476FD">
              <w:trPr>
                <w:trHeight w:val="575"/>
              </w:trPr>
              <w:tc>
                <w:tcPr>
                  <w:tcW w:w="5122"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136" w:right="286"/>
                    <w:suppressOverlap/>
                    <w:rPr>
                      <w:rFonts w:ascii="仿宋" w:eastAsia="仿宋" w:hAnsi="仿宋" w:cs="仿宋"/>
                      <w:bCs/>
                      <w:szCs w:val="21"/>
                    </w:rPr>
                  </w:pPr>
                  <w:r>
                    <w:rPr>
                      <w:rFonts w:ascii="仿宋" w:eastAsia="仿宋" w:hAnsi="仿宋" w:cs="仿宋" w:hint="eastAsia"/>
                      <w:bCs/>
                      <w:szCs w:val="21"/>
                    </w:rPr>
                    <w:t>点击“‘请安静’键”即可出现“请安静”画面，示意学生保持安静。</w:t>
                  </w:r>
                </w:p>
              </w:tc>
            </w:tr>
            <w:tr w:rsidR="003E61E6" w:rsidTr="00B476FD">
              <w:trPr>
                <w:trHeight w:val="23"/>
              </w:trPr>
              <w:tc>
                <w:tcPr>
                  <w:tcW w:w="5122"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136" w:right="286"/>
                    <w:suppressOverlap/>
                    <w:rPr>
                      <w:rFonts w:ascii="仿宋" w:eastAsia="仿宋" w:hAnsi="仿宋" w:cs="仿宋"/>
                      <w:bCs/>
                      <w:szCs w:val="21"/>
                    </w:rPr>
                  </w:pPr>
                  <w:r>
                    <w:rPr>
                      <w:rFonts w:ascii="仿宋" w:eastAsia="仿宋" w:hAnsi="仿宋" w:cs="仿宋" w:hint="eastAsia"/>
                      <w:bCs/>
                      <w:szCs w:val="21"/>
                    </w:rPr>
                    <w:t>点击“刷新键”即可在浏览图片、操作游戏时刷新界面，回到资源初始界面。</w:t>
                  </w:r>
                </w:p>
              </w:tc>
            </w:tr>
            <w:tr w:rsidR="003E61E6" w:rsidTr="00B476FD">
              <w:trPr>
                <w:trHeight w:val="695"/>
              </w:trPr>
              <w:tc>
                <w:tcPr>
                  <w:tcW w:w="5122"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136" w:right="286"/>
                    <w:suppressOverlap/>
                    <w:rPr>
                      <w:rFonts w:ascii="仿宋" w:eastAsia="仿宋" w:hAnsi="仿宋" w:cs="仿宋"/>
                      <w:bCs/>
                      <w:szCs w:val="21"/>
                    </w:rPr>
                  </w:pPr>
                  <w:r>
                    <w:rPr>
                      <w:rFonts w:ascii="仿宋" w:eastAsia="仿宋" w:hAnsi="仿宋" w:cs="仿宋" w:hint="eastAsia"/>
                      <w:bCs/>
                      <w:szCs w:val="21"/>
                    </w:rPr>
                    <w:t>点击“暂停键”即可在播放视频时暂停视频，再次点击可恢复播放。</w:t>
                  </w:r>
                </w:p>
              </w:tc>
            </w:tr>
            <w:tr w:rsidR="003E61E6" w:rsidTr="00B476FD">
              <w:trPr>
                <w:trHeight w:val="23"/>
              </w:trPr>
              <w:tc>
                <w:tcPr>
                  <w:tcW w:w="5122"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136" w:right="286"/>
                    <w:suppressOverlap/>
                    <w:rPr>
                      <w:rFonts w:ascii="仿宋" w:eastAsia="仿宋" w:hAnsi="仿宋" w:cs="仿宋"/>
                      <w:bCs/>
                      <w:szCs w:val="21"/>
                    </w:rPr>
                  </w:pPr>
                  <w:r>
                    <w:rPr>
                      <w:rFonts w:ascii="仿宋" w:eastAsia="仿宋" w:hAnsi="仿宋" w:cs="仿宋" w:hint="eastAsia"/>
                      <w:bCs/>
                      <w:szCs w:val="21"/>
                    </w:rPr>
                    <w:t>点击“返回键”即可返回上一级页面。</w:t>
                  </w:r>
                </w:p>
              </w:tc>
            </w:tr>
            <w:tr w:rsidR="003E61E6" w:rsidTr="00B476FD">
              <w:trPr>
                <w:trHeight w:val="305"/>
              </w:trPr>
              <w:tc>
                <w:tcPr>
                  <w:tcW w:w="5122"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136" w:right="286"/>
                    <w:suppressOverlap/>
                    <w:rPr>
                      <w:rFonts w:ascii="仿宋" w:eastAsia="仿宋" w:hAnsi="仿宋" w:cs="仿宋"/>
                      <w:bCs/>
                      <w:szCs w:val="21"/>
                    </w:rPr>
                  </w:pPr>
                  <w:r>
                    <w:rPr>
                      <w:rFonts w:ascii="仿宋" w:eastAsia="仿宋" w:hAnsi="仿宋" w:cs="仿宋" w:hint="eastAsia"/>
                      <w:bCs/>
                      <w:szCs w:val="21"/>
                    </w:rPr>
                    <w:t>点击“缩小键”即可将程序窗口最小化。</w:t>
                  </w:r>
                </w:p>
              </w:tc>
            </w:tr>
            <w:tr w:rsidR="003E61E6" w:rsidTr="00B476FD">
              <w:trPr>
                <w:trHeight w:val="23"/>
              </w:trPr>
              <w:tc>
                <w:tcPr>
                  <w:tcW w:w="5122" w:type="dxa"/>
                  <w:tcBorders>
                    <w:tl2br w:val="nil"/>
                    <w:tr2bl w:val="nil"/>
                  </w:tcBorders>
                  <w:vAlign w:val="center"/>
                </w:tcPr>
                <w:p w:rsidR="003E61E6" w:rsidRDefault="003E61E6" w:rsidP="00B476FD">
                  <w:pPr>
                    <w:pStyle w:val="a4"/>
                    <w:framePr w:hSpace="180" w:wrap="around" w:vAnchor="text" w:hAnchor="page" w:xAlign="center" w:y="303"/>
                    <w:spacing w:line="360" w:lineRule="exact"/>
                    <w:ind w:leftChars="0" w:left="0" w:rightChars="136" w:right="286"/>
                    <w:suppressOverlap/>
                    <w:rPr>
                      <w:rFonts w:ascii="仿宋" w:eastAsia="仿宋" w:hAnsi="仿宋" w:cs="仿宋"/>
                      <w:bCs/>
                      <w:szCs w:val="21"/>
                    </w:rPr>
                  </w:pPr>
                  <w:r>
                    <w:rPr>
                      <w:rFonts w:ascii="仿宋" w:eastAsia="仿宋" w:hAnsi="仿宋" w:cs="仿宋" w:hint="eastAsia"/>
                      <w:bCs/>
                      <w:szCs w:val="21"/>
                    </w:rPr>
                    <w:t>点击“退出键”即可一键退出该教学系统。</w:t>
                  </w:r>
                </w:p>
              </w:tc>
            </w:tr>
          </w:tbl>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10、三年级下教学用具包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10.1.规格：230*190mm、185*260mm、140*170mm、</w:t>
            </w:r>
            <w:r>
              <w:rPr>
                <w:rFonts w:ascii="仿宋" w:eastAsia="仿宋" w:hAnsi="仿宋" w:cs="仿宋" w:hint="eastAsia"/>
                <w:bCs/>
                <w:szCs w:val="21"/>
              </w:rPr>
              <w:lastRenderedPageBreak/>
              <w:t>370*260mm 130*90mm不低于≧80项</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10.2.数量：三箱</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10.3.内容：</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10.3.1</w:t>
            </w:r>
            <w:proofErr w:type="gramStart"/>
            <w:r>
              <w:rPr>
                <w:rFonts w:ascii="仿宋" w:eastAsia="仿宋" w:hAnsi="仿宋" w:cs="仿宋" w:hint="eastAsia"/>
                <w:bCs/>
                <w:szCs w:val="21"/>
              </w:rPr>
              <w:t>培智三年级</w:t>
            </w:r>
            <w:proofErr w:type="gramEnd"/>
            <w:r>
              <w:rPr>
                <w:rFonts w:ascii="仿宋" w:eastAsia="仿宋" w:hAnsi="仿宋" w:cs="仿宋" w:hint="eastAsia"/>
                <w:bCs/>
                <w:szCs w:val="21"/>
              </w:rPr>
              <w:t>下《生活适应》教学用具包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升旗仪式≧6项、学校信息≧30项、独特的我≧14项等</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10.3.2</w:t>
            </w:r>
            <w:proofErr w:type="gramStart"/>
            <w:r>
              <w:rPr>
                <w:rFonts w:ascii="仿宋" w:eastAsia="仿宋" w:hAnsi="仿宋" w:cs="仿宋" w:hint="eastAsia"/>
                <w:bCs/>
                <w:szCs w:val="21"/>
              </w:rPr>
              <w:t>培智三年级</w:t>
            </w:r>
            <w:proofErr w:type="gramEnd"/>
            <w:r>
              <w:rPr>
                <w:rFonts w:ascii="仿宋" w:eastAsia="仿宋" w:hAnsi="仿宋" w:cs="仿宋" w:hint="eastAsia"/>
                <w:bCs/>
                <w:szCs w:val="21"/>
              </w:rPr>
              <w:t>下《生活语文》教学用具包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升国旗≧36项、课程表≧39项、寻找春天≧25项等</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10.3.3</w:t>
            </w:r>
            <w:proofErr w:type="gramStart"/>
            <w:r>
              <w:rPr>
                <w:rFonts w:ascii="仿宋" w:eastAsia="仿宋" w:hAnsi="仿宋" w:cs="仿宋" w:hint="eastAsia"/>
                <w:bCs/>
                <w:szCs w:val="21"/>
              </w:rPr>
              <w:t>培智三年级</w:t>
            </w:r>
            <w:proofErr w:type="gramEnd"/>
            <w:r>
              <w:rPr>
                <w:rFonts w:ascii="仿宋" w:eastAsia="仿宋" w:hAnsi="仿宋" w:cs="仿宋" w:hint="eastAsia"/>
                <w:bCs/>
                <w:szCs w:val="21"/>
              </w:rPr>
              <w:t>下《生活数学》教学用具包</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升旗仪式≧27项、校园活动≧32项、独特的我≧25项等。</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10.3.4.产品内容紧扣《培智学校义务教育课程标准》和人教版《生活适应》、《生活语文》、《生活数学》教材。</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11.由权威专家指导，设计科学、合理，产品实用、好用。</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12.产品制作精美，安全</w:t>
            </w:r>
            <w:proofErr w:type="gramStart"/>
            <w:r>
              <w:rPr>
                <w:rFonts w:ascii="仿宋" w:eastAsia="仿宋" w:hAnsi="仿宋" w:cs="仿宋" w:hint="eastAsia"/>
                <w:bCs/>
                <w:szCs w:val="21"/>
              </w:rPr>
              <w:t>环保且</w:t>
            </w:r>
            <w:proofErr w:type="gramEnd"/>
            <w:r>
              <w:rPr>
                <w:rFonts w:ascii="仿宋" w:eastAsia="仿宋" w:hAnsi="仿宋" w:cs="仿宋" w:hint="eastAsia"/>
                <w:bCs/>
                <w:szCs w:val="21"/>
              </w:rPr>
              <w:t>性价比高，图片人物形象和人民教育出版社新版全日制</w:t>
            </w:r>
            <w:proofErr w:type="gramStart"/>
            <w:r>
              <w:rPr>
                <w:rFonts w:ascii="仿宋" w:eastAsia="仿宋" w:hAnsi="仿宋" w:cs="仿宋" w:hint="eastAsia"/>
                <w:bCs/>
                <w:szCs w:val="21"/>
              </w:rPr>
              <w:t>培智三年级</w:t>
            </w:r>
            <w:proofErr w:type="gramEnd"/>
            <w:r>
              <w:rPr>
                <w:rFonts w:ascii="仿宋" w:eastAsia="仿宋" w:hAnsi="仿宋" w:cs="仿宋" w:hint="eastAsia"/>
                <w:bCs/>
                <w:szCs w:val="21"/>
              </w:rPr>
              <w:t>下册教材人物形象完全一致，与教材同步。</w:t>
            </w:r>
          </w:p>
        </w:tc>
        <w:tc>
          <w:tcPr>
            <w:tcW w:w="660"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lastRenderedPageBreak/>
              <w:t>套</w:t>
            </w:r>
          </w:p>
        </w:tc>
        <w:tc>
          <w:tcPr>
            <w:tcW w:w="684"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t>1</w:t>
            </w:r>
          </w:p>
        </w:tc>
      </w:tr>
      <w:tr w:rsidR="003E61E6" w:rsidTr="00B476FD">
        <w:trPr>
          <w:trHeight w:val="1134"/>
          <w:jc w:val="center"/>
        </w:trPr>
        <w:tc>
          <w:tcPr>
            <w:tcW w:w="74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szCs w:val="21"/>
              </w:rPr>
            </w:pPr>
            <w:r>
              <w:rPr>
                <w:rFonts w:ascii="仿宋" w:eastAsia="仿宋" w:hAnsi="仿宋" w:cs="仿宋" w:hint="eastAsia"/>
                <w:bCs/>
                <w:szCs w:val="21"/>
              </w:rPr>
              <w:lastRenderedPageBreak/>
              <w:t>4</w:t>
            </w:r>
          </w:p>
        </w:tc>
        <w:tc>
          <w:tcPr>
            <w:tcW w:w="108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kern w:val="0"/>
                <w:szCs w:val="21"/>
              </w:rPr>
            </w:pPr>
            <w:r>
              <w:rPr>
                <w:rFonts w:ascii="仿宋" w:eastAsia="仿宋" w:hAnsi="仿宋" w:cs="仿宋" w:hint="eastAsia"/>
                <w:bCs/>
                <w:szCs w:val="21"/>
              </w:rPr>
              <w:t>教学系统（四年级下册）</w:t>
            </w:r>
          </w:p>
        </w:tc>
        <w:tc>
          <w:tcPr>
            <w:tcW w:w="5535" w:type="dxa"/>
            <w:tcBorders>
              <w:top w:val="single" w:sz="4" w:space="0" w:color="auto"/>
              <w:left w:val="single" w:sz="4" w:space="0" w:color="auto"/>
              <w:bottom w:val="single" w:sz="4" w:space="0" w:color="auto"/>
              <w:right w:val="single" w:sz="4" w:space="0" w:color="auto"/>
            </w:tcBorders>
          </w:tcPr>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1、为保证教学效果，软件内</w:t>
            </w:r>
            <w:proofErr w:type="gramStart"/>
            <w:r>
              <w:rPr>
                <w:rFonts w:ascii="仿宋" w:eastAsia="仿宋" w:hAnsi="仿宋" w:cs="仿宋" w:hint="eastAsia"/>
                <w:bCs/>
                <w:kern w:val="0"/>
                <w:szCs w:val="21"/>
              </w:rPr>
              <w:t>动漫和</w:t>
            </w:r>
            <w:proofErr w:type="gramEnd"/>
            <w:r>
              <w:rPr>
                <w:rFonts w:ascii="仿宋" w:eastAsia="仿宋" w:hAnsi="仿宋" w:cs="仿宋" w:hint="eastAsia"/>
                <w:bCs/>
                <w:kern w:val="0"/>
                <w:szCs w:val="21"/>
              </w:rPr>
              <w:t>游戏中的人物形象应与学校使用教材中的人物形象完全一致。</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2、教学系统·四年级下册分为软件、硬件和教学用具三个部分。</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3、具备视频、图片、游戏、文字功能。</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4、配套培智学校义务实验教科书（人教版）四年级下册《生活适应》《生活语文》《生活数学》设计和制作的教育教学资源。</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1课程内容</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1.1</w:t>
            </w:r>
            <w:proofErr w:type="gramStart"/>
            <w:r>
              <w:rPr>
                <w:rFonts w:ascii="仿宋" w:eastAsia="仿宋" w:hAnsi="仿宋" w:cs="仿宋" w:hint="eastAsia"/>
                <w:bCs/>
                <w:kern w:val="0"/>
                <w:szCs w:val="21"/>
              </w:rPr>
              <w:t>四</w:t>
            </w:r>
            <w:proofErr w:type="gramEnd"/>
            <w:r>
              <w:rPr>
                <w:rFonts w:ascii="仿宋" w:eastAsia="仿宋" w:hAnsi="仿宋" w:cs="仿宋" w:hint="eastAsia"/>
                <w:bCs/>
                <w:kern w:val="0"/>
                <w:szCs w:val="21"/>
              </w:rPr>
              <w:t>年级下册《生活适应》</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四年级下册《生活适应》课程资源内容：①学洗头；②学洗澡；③我家的亲戚；④打电话；⑤活动课的安全；⑥社区服务人员；⑦社区安全标识；⑧民间艺术小天地；⑨传统美德小故事；⑩综合活动。课程资源类型（以下为估算数据）：视频（≥80个）、图片（≥350幅）、互动游戏（≥30个）、文字活动方案（≥40个）。</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1.2</w:t>
            </w:r>
            <w:proofErr w:type="gramStart"/>
            <w:r>
              <w:rPr>
                <w:rFonts w:ascii="仿宋" w:eastAsia="仿宋" w:hAnsi="仿宋" w:cs="仿宋" w:hint="eastAsia"/>
                <w:bCs/>
                <w:kern w:val="0"/>
                <w:szCs w:val="21"/>
              </w:rPr>
              <w:t>四</w:t>
            </w:r>
            <w:proofErr w:type="gramEnd"/>
            <w:r>
              <w:rPr>
                <w:rFonts w:ascii="仿宋" w:eastAsia="仿宋" w:hAnsi="仿宋" w:cs="仿宋" w:hint="eastAsia"/>
                <w:bCs/>
                <w:kern w:val="0"/>
                <w:szCs w:val="21"/>
              </w:rPr>
              <w:t>年级下册《生活语文》</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四年级下册《生活语文》课程资源内容：①元宵节；②植树；③交通安全很重要；◎语文小天地</w:t>
            </w:r>
            <w:proofErr w:type="gramStart"/>
            <w:r>
              <w:rPr>
                <w:rFonts w:ascii="仿宋" w:eastAsia="仿宋" w:hAnsi="仿宋" w:cs="仿宋" w:hint="eastAsia"/>
                <w:bCs/>
                <w:kern w:val="0"/>
                <w:szCs w:val="21"/>
              </w:rPr>
              <w:t>一</w:t>
            </w:r>
            <w:proofErr w:type="gramEnd"/>
            <w:r>
              <w:rPr>
                <w:rFonts w:ascii="仿宋" w:eastAsia="仿宋" w:hAnsi="仿宋" w:cs="仿宋" w:hint="eastAsia"/>
                <w:bCs/>
                <w:kern w:val="0"/>
                <w:szCs w:val="21"/>
              </w:rPr>
              <w:t>；④我的梦；⑤</w:t>
            </w:r>
            <w:r>
              <w:rPr>
                <w:rFonts w:ascii="仿宋" w:eastAsia="仿宋" w:hAnsi="仿宋" w:cs="仿宋" w:hint="eastAsia"/>
                <w:bCs/>
                <w:kern w:val="0"/>
                <w:szCs w:val="21"/>
              </w:rPr>
              <w:lastRenderedPageBreak/>
              <w:t>我的书桌；⑥学洗碗；◎语文小天地二；⑦日月明；⑧量词歌；⑨江南；◎语文小天地三；⑩乌鸦喝水；⑪比尾巴；⑫三字歌；◎语文小天地四；◎口语交际 快乐的儿童节；⑬汉语拼音（选学）。课程资源类型（以下为估算数据）：视频（≥280个）、图片（≥450幅）、互动游戏（≥90个）、文字活动方案（≥100个）。</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1.3</w:t>
            </w:r>
            <w:proofErr w:type="gramStart"/>
            <w:r>
              <w:rPr>
                <w:rFonts w:ascii="仿宋" w:eastAsia="仿宋" w:hAnsi="仿宋" w:cs="仿宋" w:hint="eastAsia"/>
                <w:bCs/>
                <w:kern w:val="0"/>
                <w:szCs w:val="21"/>
              </w:rPr>
              <w:t>四</w:t>
            </w:r>
            <w:proofErr w:type="gramEnd"/>
            <w:r>
              <w:rPr>
                <w:rFonts w:ascii="仿宋" w:eastAsia="仿宋" w:hAnsi="仿宋" w:cs="仿宋" w:hint="eastAsia"/>
                <w:bCs/>
                <w:kern w:val="0"/>
                <w:szCs w:val="21"/>
              </w:rPr>
              <w:t>年级下册《生活数学》</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四年级下册《生活数学》课程资源内容：①快慢、远近；②20以内的进位加法；③认识时间（一）；◎综合与实践；④认识图形（四）；◎数学天地；⑤总复习。课程资源类型（以下为估算数据）：视频（≥15个）、图片（≥100幅）、互动游戏（≥60个）、文字活动方案（≥95个）。</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2 资源说明</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拍摄的真人视频、自制的</w:t>
            </w:r>
            <w:proofErr w:type="gramStart"/>
            <w:r>
              <w:rPr>
                <w:rFonts w:ascii="仿宋" w:eastAsia="仿宋" w:hAnsi="仿宋" w:cs="仿宋" w:hint="eastAsia"/>
                <w:bCs/>
                <w:kern w:val="0"/>
                <w:szCs w:val="21"/>
              </w:rPr>
              <w:t>动漫等</w:t>
            </w:r>
            <w:proofErr w:type="gramEnd"/>
            <w:r>
              <w:rPr>
                <w:rFonts w:ascii="仿宋" w:eastAsia="仿宋" w:hAnsi="仿宋" w:cs="仿宋" w:hint="eastAsia"/>
                <w:bCs/>
                <w:kern w:val="0"/>
                <w:szCs w:val="21"/>
              </w:rPr>
              <w:t>视频资源。</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拍摄的图片、自创的卡通图片等资源。</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根据课程标准、教学目标设置的人机互动游戏。</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实践活动、线下游戏的文字活动方案。</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与《生活适应》、《生活语文》、《生活数学》课程资源内容、课时相配套的详细教案。</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3 功能说明</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“培智教学系统（四年级下册）”在电子书界面的侧面还设置了一系列功能按钮，具体功能如下：</w:t>
            </w:r>
          </w:p>
          <w:tbl>
            <w:tblPr>
              <w:tblStyle w:val="3"/>
              <w:tblW w:w="5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2"/>
            </w:tblGrid>
            <w:tr w:rsidR="003E61E6" w:rsidTr="00B476FD">
              <w:trPr>
                <w:trHeight w:val="306"/>
              </w:trPr>
              <w:tc>
                <w:tcPr>
                  <w:tcW w:w="521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可一键退出教学系统功能。</w:t>
                  </w:r>
                </w:p>
              </w:tc>
            </w:tr>
            <w:tr w:rsidR="003E61E6" w:rsidTr="00B476FD">
              <w:trPr>
                <w:trHeight w:val="270"/>
              </w:trPr>
              <w:tc>
                <w:tcPr>
                  <w:tcW w:w="521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配有背景音乐播放或关闭功能。</w:t>
                  </w:r>
                </w:p>
              </w:tc>
            </w:tr>
            <w:tr w:rsidR="003E61E6" w:rsidTr="00B476FD">
              <w:trPr>
                <w:trHeight w:val="23"/>
              </w:trPr>
              <w:tc>
                <w:tcPr>
                  <w:tcW w:w="521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可调节背景音乐或课件资源的音频的音量大小功能。</w:t>
                  </w:r>
                </w:p>
              </w:tc>
            </w:tr>
            <w:tr w:rsidR="003E61E6" w:rsidTr="00B476FD">
              <w:trPr>
                <w:trHeight w:val="23"/>
              </w:trPr>
              <w:tc>
                <w:tcPr>
                  <w:tcW w:w="521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有表扬、鼓励学生功能画面。</w:t>
                  </w:r>
                </w:p>
              </w:tc>
            </w:tr>
            <w:tr w:rsidR="003E61E6" w:rsidTr="00B476FD">
              <w:trPr>
                <w:trHeight w:val="23"/>
              </w:trPr>
              <w:tc>
                <w:tcPr>
                  <w:tcW w:w="521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维持课堂安静功能，可示意学生保持安静功能。</w:t>
                  </w:r>
                </w:p>
              </w:tc>
            </w:tr>
            <w:tr w:rsidR="003E61E6" w:rsidTr="00B476FD">
              <w:trPr>
                <w:trHeight w:val="23"/>
              </w:trPr>
              <w:tc>
                <w:tcPr>
                  <w:tcW w:w="521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刷新功能即可在浏览图片、操作游戏时刷新界面，重新加载页面。</w:t>
                  </w:r>
                </w:p>
              </w:tc>
            </w:tr>
            <w:tr w:rsidR="003E61E6" w:rsidTr="00B476FD">
              <w:trPr>
                <w:trHeight w:val="23"/>
              </w:trPr>
              <w:tc>
                <w:tcPr>
                  <w:tcW w:w="521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在播放视频时可暂停视频和恢复播放功能。</w:t>
                  </w:r>
                </w:p>
              </w:tc>
            </w:tr>
            <w:tr w:rsidR="003E61E6" w:rsidTr="00B476FD">
              <w:trPr>
                <w:trHeight w:val="23"/>
              </w:trPr>
              <w:tc>
                <w:tcPr>
                  <w:tcW w:w="521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返回上一级页面功能。</w:t>
                  </w:r>
                </w:p>
              </w:tc>
            </w:tr>
            <w:tr w:rsidR="003E61E6" w:rsidTr="00B476FD">
              <w:trPr>
                <w:trHeight w:val="23"/>
              </w:trPr>
              <w:tc>
                <w:tcPr>
                  <w:tcW w:w="521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将程序窗口最小</w:t>
                  </w:r>
                  <w:proofErr w:type="gramStart"/>
                  <w:r>
                    <w:rPr>
                      <w:rFonts w:ascii="仿宋" w:eastAsia="仿宋" w:hAnsi="仿宋" w:cs="仿宋" w:hint="eastAsia"/>
                      <w:bCs/>
                      <w:szCs w:val="21"/>
                    </w:rPr>
                    <w:t>化进入</w:t>
                  </w:r>
                  <w:proofErr w:type="gramEnd"/>
                  <w:r>
                    <w:rPr>
                      <w:rFonts w:ascii="仿宋" w:eastAsia="仿宋" w:hAnsi="仿宋" w:cs="仿宋" w:hint="eastAsia"/>
                      <w:bCs/>
                      <w:szCs w:val="21"/>
                    </w:rPr>
                    <w:t>电脑桌面其它界面功能。</w:t>
                  </w:r>
                </w:p>
              </w:tc>
            </w:tr>
          </w:tbl>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w:t>
            </w:r>
            <w:proofErr w:type="gramStart"/>
            <w:r>
              <w:rPr>
                <w:rFonts w:ascii="仿宋" w:eastAsia="仿宋" w:hAnsi="仿宋" w:cs="仿宋" w:hint="eastAsia"/>
                <w:bCs/>
                <w:kern w:val="0"/>
                <w:szCs w:val="21"/>
              </w:rPr>
              <w:t>四</w:t>
            </w:r>
            <w:proofErr w:type="gramEnd"/>
            <w:r>
              <w:rPr>
                <w:rFonts w:ascii="仿宋" w:eastAsia="仿宋" w:hAnsi="仿宋" w:cs="仿宋" w:hint="eastAsia"/>
                <w:bCs/>
                <w:kern w:val="0"/>
                <w:szCs w:val="21"/>
              </w:rPr>
              <w:t>年级下册教学用具</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4.1.规格：230*190mm、185*260mm、140*170mm、370*260mm 130*90mm、常规（A4)</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4.2.数量：三箱</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4.3.内容：</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4.3.1</w:t>
            </w:r>
            <w:proofErr w:type="gramStart"/>
            <w:r>
              <w:rPr>
                <w:rFonts w:ascii="仿宋" w:eastAsia="仿宋" w:hAnsi="仿宋" w:cs="仿宋" w:hint="eastAsia"/>
                <w:bCs/>
                <w:kern w:val="0"/>
                <w:szCs w:val="21"/>
              </w:rPr>
              <w:t>培智四年级</w:t>
            </w:r>
            <w:proofErr w:type="gramEnd"/>
            <w:r>
              <w:rPr>
                <w:rFonts w:ascii="仿宋" w:eastAsia="仿宋" w:hAnsi="仿宋" w:cs="仿宋" w:hint="eastAsia"/>
                <w:bCs/>
                <w:kern w:val="0"/>
                <w:szCs w:val="21"/>
              </w:rPr>
              <w:t>下册《生活适应》教学用具包含：①</w:t>
            </w:r>
            <w:r>
              <w:rPr>
                <w:rFonts w:ascii="仿宋" w:eastAsia="仿宋" w:hAnsi="仿宋" w:cs="仿宋" w:hint="eastAsia"/>
                <w:bCs/>
                <w:kern w:val="0"/>
                <w:szCs w:val="21"/>
              </w:rPr>
              <w:lastRenderedPageBreak/>
              <w:t>学洗头≥18个②学洗澡≥14个③我家的亲戚≥26个④打电话≥40个⑤活动课的安全≥9个⑥社区安全标识≥48个⑦民间艺术小天地≥48个⑧传统美德小故事——</w:t>
            </w:r>
            <w:proofErr w:type="gramStart"/>
            <w:r>
              <w:rPr>
                <w:rFonts w:ascii="仿宋" w:eastAsia="仿宋" w:hAnsi="仿宋" w:cs="仿宋" w:hint="eastAsia"/>
                <w:bCs/>
                <w:kern w:val="0"/>
                <w:szCs w:val="21"/>
              </w:rPr>
              <w:t>明礼篇</w:t>
            </w:r>
            <w:proofErr w:type="gramEnd"/>
            <w:r>
              <w:rPr>
                <w:rFonts w:ascii="仿宋" w:eastAsia="仿宋" w:hAnsi="仿宋" w:cs="仿宋" w:hint="eastAsia"/>
                <w:bCs/>
                <w:kern w:val="0"/>
                <w:szCs w:val="21"/>
              </w:rPr>
              <w:t>≥4个⑨综合活动——家庭聚会≥16个</w:t>
            </w:r>
          </w:p>
          <w:p w:rsidR="003E61E6" w:rsidRDefault="003E61E6" w:rsidP="00B476FD">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4.3.2</w:t>
            </w:r>
            <w:proofErr w:type="gramStart"/>
            <w:r>
              <w:rPr>
                <w:rFonts w:ascii="仿宋" w:eastAsia="仿宋" w:hAnsi="仿宋" w:cs="仿宋" w:hint="eastAsia"/>
                <w:bCs/>
                <w:kern w:val="0"/>
                <w:szCs w:val="21"/>
              </w:rPr>
              <w:t>培智四年级</w:t>
            </w:r>
            <w:proofErr w:type="gramEnd"/>
            <w:r>
              <w:rPr>
                <w:rFonts w:ascii="仿宋" w:eastAsia="仿宋" w:hAnsi="仿宋" w:cs="仿宋" w:hint="eastAsia"/>
                <w:bCs/>
                <w:kern w:val="0"/>
                <w:szCs w:val="21"/>
              </w:rPr>
              <w:t>下册《生活语文》教学用具包含：①元宵节≥48个②植树≥64个③交通安全很重要≥38个④语文小天地</w:t>
            </w:r>
            <w:proofErr w:type="gramStart"/>
            <w:r>
              <w:rPr>
                <w:rFonts w:ascii="仿宋" w:eastAsia="仿宋" w:hAnsi="仿宋" w:cs="仿宋" w:hint="eastAsia"/>
                <w:bCs/>
                <w:kern w:val="0"/>
                <w:szCs w:val="21"/>
              </w:rPr>
              <w:t>一</w:t>
            </w:r>
            <w:proofErr w:type="gramEnd"/>
            <w:r>
              <w:rPr>
                <w:rFonts w:ascii="仿宋" w:eastAsia="仿宋" w:hAnsi="仿宋" w:cs="仿宋" w:hint="eastAsia"/>
                <w:bCs/>
                <w:kern w:val="0"/>
                <w:szCs w:val="21"/>
              </w:rPr>
              <w:t>≥17个⑤我的梦≥83个⑥我的书桌≥47个⑦学洗碗≥16个⑧语文小天地二≥22个⑨口语交际≥8个⑩日月明≥60个⑪量词歌≥43个</w:t>
            </w:r>
          </w:p>
          <w:p w:rsidR="003E61E6" w:rsidRDefault="003E61E6" w:rsidP="00B476FD">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⑫</w:t>
            </w:r>
            <w:proofErr w:type="gramStart"/>
            <w:r>
              <w:rPr>
                <w:rFonts w:ascii="仿宋" w:eastAsia="仿宋" w:hAnsi="仿宋" w:cs="仿宋" w:hint="eastAsia"/>
                <w:bCs/>
                <w:kern w:val="0"/>
                <w:szCs w:val="21"/>
              </w:rPr>
              <w:t>江南≥</w:t>
            </w:r>
            <w:proofErr w:type="gramEnd"/>
            <w:r>
              <w:rPr>
                <w:rFonts w:ascii="仿宋" w:eastAsia="仿宋" w:hAnsi="仿宋" w:cs="仿宋" w:hint="eastAsia"/>
                <w:bCs/>
                <w:kern w:val="0"/>
                <w:szCs w:val="21"/>
              </w:rPr>
              <w:t>41个⑬语文小天地三≥62个⑭乌鸦喝水≥25个⑮比尾巴≥52个⑯三字歌≥20个⑰语文小天地四≥17个⑱口语交际≥18个⑲汉语拼音≥117个</w:t>
            </w:r>
          </w:p>
          <w:p w:rsidR="003E61E6" w:rsidRDefault="003E61E6" w:rsidP="00B476FD">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4.3.3</w:t>
            </w:r>
            <w:proofErr w:type="gramStart"/>
            <w:r>
              <w:rPr>
                <w:rFonts w:ascii="仿宋" w:eastAsia="仿宋" w:hAnsi="仿宋" w:cs="仿宋" w:hint="eastAsia"/>
                <w:bCs/>
                <w:kern w:val="0"/>
                <w:szCs w:val="21"/>
              </w:rPr>
              <w:t>培智四年级</w:t>
            </w:r>
            <w:proofErr w:type="gramEnd"/>
            <w:r>
              <w:rPr>
                <w:rFonts w:ascii="仿宋" w:eastAsia="仿宋" w:hAnsi="仿宋" w:cs="仿宋" w:hint="eastAsia"/>
                <w:bCs/>
                <w:kern w:val="0"/>
                <w:szCs w:val="21"/>
              </w:rPr>
              <w:t>下册《生活数学》教学用具包含：①快慢、远近≥5个②20以内的进位加法≥209个③认识时间（一）≥32个④综合与实践≥9个⑤认识图形（四）≥16个⑥数学天地≥13个⑦总复习≥20个</w:t>
            </w:r>
          </w:p>
        </w:tc>
        <w:tc>
          <w:tcPr>
            <w:tcW w:w="660"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lastRenderedPageBreak/>
              <w:t>套</w:t>
            </w:r>
          </w:p>
        </w:tc>
        <w:tc>
          <w:tcPr>
            <w:tcW w:w="684"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t>1</w:t>
            </w:r>
          </w:p>
        </w:tc>
      </w:tr>
      <w:tr w:rsidR="003E61E6" w:rsidTr="00B476FD">
        <w:trPr>
          <w:trHeight w:val="1134"/>
          <w:jc w:val="center"/>
        </w:trPr>
        <w:tc>
          <w:tcPr>
            <w:tcW w:w="74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szCs w:val="21"/>
              </w:rPr>
            </w:pPr>
            <w:r>
              <w:rPr>
                <w:rFonts w:ascii="仿宋" w:eastAsia="仿宋" w:hAnsi="仿宋" w:cs="仿宋" w:hint="eastAsia"/>
                <w:bCs/>
                <w:szCs w:val="21"/>
              </w:rPr>
              <w:lastRenderedPageBreak/>
              <w:t>5</w:t>
            </w:r>
          </w:p>
        </w:tc>
        <w:tc>
          <w:tcPr>
            <w:tcW w:w="108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kern w:val="0"/>
                <w:szCs w:val="21"/>
              </w:rPr>
            </w:pPr>
            <w:r>
              <w:rPr>
                <w:rFonts w:ascii="仿宋" w:eastAsia="仿宋" w:hAnsi="仿宋" w:cs="仿宋" w:hint="eastAsia"/>
                <w:bCs/>
                <w:szCs w:val="21"/>
              </w:rPr>
              <w:t>教学系统（五年级上册）</w:t>
            </w:r>
          </w:p>
        </w:tc>
        <w:tc>
          <w:tcPr>
            <w:tcW w:w="5535" w:type="dxa"/>
            <w:tcBorders>
              <w:top w:val="single" w:sz="4" w:space="0" w:color="auto"/>
              <w:left w:val="single" w:sz="4" w:space="0" w:color="auto"/>
              <w:bottom w:val="single" w:sz="4" w:space="0" w:color="auto"/>
              <w:right w:val="single" w:sz="4" w:space="0" w:color="auto"/>
            </w:tcBorders>
          </w:tcPr>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1、为保证教学效果，软件内</w:t>
            </w:r>
            <w:proofErr w:type="gramStart"/>
            <w:r>
              <w:rPr>
                <w:rFonts w:ascii="仿宋" w:eastAsia="仿宋" w:hAnsi="仿宋" w:cs="仿宋" w:hint="eastAsia"/>
                <w:bCs/>
                <w:szCs w:val="21"/>
              </w:rPr>
              <w:t>动漫和</w:t>
            </w:r>
            <w:proofErr w:type="gramEnd"/>
            <w:r>
              <w:rPr>
                <w:rFonts w:ascii="仿宋" w:eastAsia="仿宋" w:hAnsi="仿宋" w:cs="仿宋" w:hint="eastAsia"/>
                <w:bCs/>
                <w:szCs w:val="21"/>
              </w:rPr>
              <w:t>游戏中的人物形象应与学校使用教材中的人物形象一致。</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2、教学系统·五年级上册分为软件、硬件和教学用具三个部分。</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3、具备视频、图片、游戏、文字功能。</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4、配套培智学校义务实验教科书（人教版）五年级上册《生活适应》《生活语文》《生活数学》设计和制作的教育教学资源。</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1.1</w:t>
            </w:r>
            <w:proofErr w:type="gramStart"/>
            <w:r>
              <w:rPr>
                <w:rFonts w:ascii="仿宋" w:eastAsia="仿宋" w:hAnsi="仿宋" w:cs="仿宋" w:hint="eastAsia"/>
                <w:bCs/>
                <w:kern w:val="0"/>
                <w:szCs w:val="21"/>
              </w:rPr>
              <w:t>五</w:t>
            </w:r>
            <w:proofErr w:type="gramEnd"/>
            <w:r>
              <w:rPr>
                <w:rFonts w:ascii="仿宋" w:eastAsia="仿宋" w:hAnsi="仿宋" w:cs="仿宋" w:hint="eastAsia"/>
                <w:bCs/>
                <w:kern w:val="0"/>
                <w:szCs w:val="21"/>
              </w:rPr>
              <w:t>年级上册《生活适应》</w:t>
            </w:r>
          </w:p>
          <w:p w:rsidR="003E61E6" w:rsidRDefault="003E61E6" w:rsidP="00B476FD">
            <w:pPr>
              <w:spacing w:line="360" w:lineRule="exact"/>
              <w:ind w:firstLineChars="200" w:firstLine="420"/>
              <w:rPr>
                <w:rFonts w:ascii="仿宋" w:eastAsia="仿宋" w:hAnsi="仿宋" w:cs="仿宋"/>
                <w:bCs/>
                <w:szCs w:val="21"/>
              </w:rPr>
            </w:pPr>
            <w:r>
              <w:rPr>
                <w:rFonts w:ascii="仿宋" w:eastAsia="仿宋" w:hAnsi="仿宋" w:cs="仿宋" w:hint="eastAsia"/>
                <w:bCs/>
                <w:szCs w:val="21"/>
              </w:rPr>
              <w:t>五年级上册《生活适应》课程资源内容：①修剪指甲；②衣物要整洁；③饮食好习惯；④分享快乐多；⑤合作力量大；⑥爱护公共设施；⑦与邻里相处；⑧我的家乡在这里；⑨多彩家乡；⑩传统美德小故事（勤奋篇）；⑪综合活动（快乐的秋游）。课程资源类型（以下为估算数据）：视频（</w:t>
            </w:r>
            <w:r>
              <w:rPr>
                <w:rFonts w:ascii="仿宋" w:eastAsia="仿宋" w:hAnsi="仿宋" w:cs="仿宋" w:hint="eastAsia"/>
                <w:bCs/>
                <w:kern w:val="0"/>
                <w:szCs w:val="21"/>
              </w:rPr>
              <w:t>≥</w:t>
            </w:r>
            <w:r>
              <w:rPr>
                <w:rFonts w:ascii="仿宋" w:eastAsia="仿宋" w:hAnsi="仿宋" w:cs="仿宋" w:hint="eastAsia"/>
                <w:bCs/>
                <w:szCs w:val="21"/>
              </w:rPr>
              <w:t>127个）、图片（</w:t>
            </w:r>
            <w:r>
              <w:rPr>
                <w:rFonts w:ascii="仿宋" w:eastAsia="仿宋" w:hAnsi="仿宋" w:cs="仿宋" w:hint="eastAsia"/>
                <w:bCs/>
                <w:kern w:val="0"/>
                <w:szCs w:val="21"/>
              </w:rPr>
              <w:t>≥</w:t>
            </w:r>
            <w:r>
              <w:rPr>
                <w:rFonts w:ascii="仿宋" w:eastAsia="仿宋" w:hAnsi="仿宋" w:cs="仿宋" w:hint="eastAsia"/>
                <w:bCs/>
                <w:szCs w:val="21"/>
              </w:rPr>
              <w:t>356幅）、互动游戏（</w:t>
            </w:r>
            <w:r>
              <w:rPr>
                <w:rFonts w:ascii="仿宋" w:eastAsia="仿宋" w:hAnsi="仿宋" w:cs="仿宋" w:hint="eastAsia"/>
                <w:bCs/>
                <w:kern w:val="0"/>
                <w:szCs w:val="21"/>
              </w:rPr>
              <w:t>≥</w:t>
            </w:r>
            <w:r>
              <w:rPr>
                <w:rFonts w:ascii="仿宋" w:eastAsia="仿宋" w:hAnsi="仿宋" w:cs="仿宋" w:hint="eastAsia"/>
                <w:bCs/>
                <w:szCs w:val="21"/>
              </w:rPr>
              <w:t>39个）、文字活动方案（</w:t>
            </w:r>
            <w:r>
              <w:rPr>
                <w:rFonts w:ascii="仿宋" w:eastAsia="仿宋" w:hAnsi="仿宋" w:cs="仿宋" w:hint="eastAsia"/>
                <w:bCs/>
                <w:kern w:val="0"/>
                <w:szCs w:val="21"/>
              </w:rPr>
              <w:t>≥</w:t>
            </w:r>
            <w:r>
              <w:rPr>
                <w:rFonts w:ascii="仿宋" w:eastAsia="仿宋" w:hAnsi="仿宋" w:cs="仿宋" w:hint="eastAsia"/>
                <w:bCs/>
                <w:szCs w:val="21"/>
              </w:rPr>
              <w:t>81个）、音乐（</w:t>
            </w:r>
            <w:r>
              <w:rPr>
                <w:rFonts w:ascii="仿宋" w:eastAsia="仿宋" w:hAnsi="仿宋" w:cs="仿宋" w:hint="eastAsia"/>
                <w:bCs/>
                <w:kern w:val="0"/>
                <w:szCs w:val="21"/>
              </w:rPr>
              <w:t>≥</w:t>
            </w:r>
            <w:r>
              <w:rPr>
                <w:rFonts w:ascii="仿宋" w:eastAsia="仿宋" w:hAnsi="仿宋" w:cs="仿宋" w:hint="eastAsia"/>
                <w:bCs/>
                <w:szCs w:val="21"/>
              </w:rPr>
              <w:t>10个）、</w:t>
            </w:r>
            <w:proofErr w:type="gramStart"/>
            <w:r>
              <w:rPr>
                <w:rFonts w:ascii="仿宋" w:eastAsia="仿宋" w:hAnsi="仿宋" w:cs="仿宋" w:hint="eastAsia"/>
                <w:bCs/>
                <w:szCs w:val="21"/>
              </w:rPr>
              <w:t>绘本故事</w:t>
            </w:r>
            <w:proofErr w:type="gramEnd"/>
            <w:r>
              <w:rPr>
                <w:rFonts w:ascii="仿宋" w:eastAsia="仿宋" w:hAnsi="仿宋" w:cs="仿宋" w:hint="eastAsia"/>
                <w:bCs/>
                <w:szCs w:val="21"/>
              </w:rPr>
              <w:t>（</w:t>
            </w:r>
            <w:r>
              <w:rPr>
                <w:rFonts w:ascii="仿宋" w:eastAsia="仿宋" w:hAnsi="仿宋" w:cs="仿宋" w:hint="eastAsia"/>
                <w:bCs/>
                <w:kern w:val="0"/>
                <w:szCs w:val="21"/>
              </w:rPr>
              <w:t>≥</w:t>
            </w:r>
            <w:r>
              <w:rPr>
                <w:rFonts w:ascii="仿宋" w:eastAsia="仿宋" w:hAnsi="仿宋" w:cs="仿宋" w:hint="eastAsia"/>
                <w:bCs/>
                <w:szCs w:val="21"/>
              </w:rPr>
              <w:t>4个）。</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1.2</w:t>
            </w:r>
            <w:proofErr w:type="gramStart"/>
            <w:r>
              <w:rPr>
                <w:rFonts w:ascii="仿宋" w:eastAsia="仿宋" w:hAnsi="仿宋" w:cs="仿宋" w:hint="eastAsia"/>
                <w:bCs/>
                <w:kern w:val="0"/>
                <w:szCs w:val="21"/>
              </w:rPr>
              <w:t>五</w:t>
            </w:r>
            <w:proofErr w:type="gramEnd"/>
            <w:r>
              <w:rPr>
                <w:rFonts w:ascii="仿宋" w:eastAsia="仿宋" w:hAnsi="仿宋" w:cs="仿宋" w:hint="eastAsia"/>
                <w:bCs/>
                <w:kern w:val="0"/>
                <w:szCs w:val="21"/>
              </w:rPr>
              <w:t>年级上册《生活语文》</w:t>
            </w:r>
          </w:p>
          <w:p w:rsidR="003E61E6" w:rsidRDefault="003E61E6" w:rsidP="00B476FD">
            <w:pPr>
              <w:spacing w:line="360" w:lineRule="exact"/>
              <w:ind w:firstLineChars="200" w:firstLine="420"/>
              <w:rPr>
                <w:rFonts w:ascii="仿宋" w:eastAsia="仿宋" w:hAnsi="仿宋" w:cs="仿宋"/>
                <w:bCs/>
                <w:szCs w:val="21"/>
              </w:rPr>
            </w:pPr>
            <w:r>
              <w:rPr>
                <w:rFonts w:ascii="仿宋" w:eastAsia="仿宋" w:hAnsi="仿宋" w:cs="仿宋" w:hint="eastAsia"/>
                <w:bCs/>
                <w:szCs w:val="21"/>
              </w:rPr>
              <w:t>五年级上册《生活语文》课程资源内容：①秋天；②阳光；③我多想去看看；◎语文小天地</w:t>
            </w:r>
            <w:proofErr w:type="gramStart"/>
            <w:r>
              <w:rPr>
                <w:rFonts w:ascii="仿宋" w:eastAsia="仿宋" w:hAnsi="仿宋" w:cs="仿宋" w:hint="eastAsia"/>
                <w:bCs/>
                <w:szCs w:val="21"/>
              </w:rPr>
              <w:t>一</w:t>
            </w:r>
            <w:proofErr w:type="gramEnd"/>
            <w:r>
              <w:rPr>
                <w:rFonts w:ascii="仿宋" w:eastAsia="仿宋" w:hAnsi="仿宋" w:cs="仿宋" w:hint="eastAsia"/>
                <w:bCs/>
                <w:szCs w:val="21"/>
              </w:rPr>
              <w:t>；④登鹳雀楼；⑤什么美；⑥爷爷和小树；◎语文小天地二；◎口语交际 向别人介绍自己和家人；⑦里外；⑧热闹的街道；⑨常见的安全标志；◎语文小天地三；⑩小山羊；⑪司马光；⑫神州</w:t>
            </w:r>
            <w:proofErr w:type="gramStart"/>
            <w:r>
              <w:rPr>
                <w:rFonts w:ascii="仿宋" w:eastAsia="仿宋" w:hAnsi="仿宋" w:cs="仿宋" w:hint="eastAsia"/>
                <w:bCs/>
                <w:szCs w:val="21"/>
              </w:rPr>
              <w:t>谣</w:t>
            </w:r>
            <w:proofErr w:type="gramEnd"/>
            <w:r>
              <w:rPr>
                <w:rFonts w:ascii="仿宋" w:eastAsia="仿宋" w:hAnsi="仿宋" w:cs="仿宋" w:hint="eastAsia"/>
                <w:bCs/>
                <w:szCs w:val="21"/>
              </w:rPr>
              <w:t>；</w:t>
            </w:r>
            <w:r>
              <w:rPr>
                <w:rFonts w:ascii="仿宋" w:eastAsia="仿宋" w:hAnsi="仿宋" w:cs="仿宋" w:hint="eastAsia"/>
                <w:bCs/>
                <w:szCs w:val="21"/>
              </w:rPr>
              <w:lastRenderedPageBreak/>
              <w:t>◎语文小天地四；◎口语交际 介绍自己的好朋友；⑬汉语拼音（选学）。课程资源类型（以下为估算数据）：视频（</w:t>
            </w:r>
            <w:r>
              <w:rPr>
                <w:rFonts w:ascii="仿宋" w:eastAsia="仿宋" w:hAnsi="仿宋" w:cs="仿宋" w:hint="eastAsia"/>
                <w:bCs/>
                <w:kern w:val="0"/>
                <w:szCs w:val="21"/>
              </w:rPr>
              <w:t>≥</w:t>
            </w:r>
            <w:r>
              <w:rPr>
                <w:rFonts w:ascii="仿宋" w:eastAsia="仿宋" w:hAnsi="仿宋" w:cs="仿宋" w:hint="eastAsia"/>
                <w:bCs/>
                <w:szCs w:val="21"/>
              </w:rPr>
              <w:t>402个）、图片（</w:t>
            </w:r>
            <w:r>
              <w:rPr>
                <w:rFonts w:ascii="仿宋" w:eastAsia="仿宋" w:hAnsi="仿宋" w:cs="仿宋" w:hint="eastAsia"/>
                <w:bCs/>
                <w:kern w:val="0"/>
                <w:szCs w:val="21"/>
              </w:rPr>
              <w:t>≥</w:t>
            </w:r>
            <w:r>
              <w:rPr>
                <w:rFonts w:ascii="仿宋" w:eastAsia="仿宋" w:hAnsi="仿宋" w:cs="仿宋" w:hint="eastAsia"/>
                <w:bCs/>
                <w:szCs w:val="21"/>
              </w:rPr>
              <w:t>760幅）、互动游戏（</w:t>
            </w:r>
            <w:r>
              <w:rPr>
                <w:rFonts w:ascii="仿宋" w:eastAsia="仿宋" w:hAnsi="仿宋" w:cs="仿宋" w:hint="eastAsia"/>
                <w:bCs/>
                <w:kern w:val="0"/>
                <w:szCs w:val="21"/>
              </w:rPr>
              <w:t>≥</w:t>
            </w:r>
            <w:r>
              <w:rPr>
                <w:rFonts w:ascii="仿宋" w:eastAsia="仿宋" w:hAnsi="仿宋" w:cs="仿宋" w:hint="eastAsia"/>
                <w:bCs/>
                <w:szCs w:val="21"/>
              </w:rPr>
              <w:t>111个）、文字活动方案（</w:t>
            </w:r>
            <w:r>
              <w:rPr>
                <w:rFonts w:ascii="仿宋" w:eastAsia="仿宋" w:hAnsi="仿宋" w:cs="仿宋" w:hint="eastAsia"/>
                <w:bCs/>
                <w:kern w:val="0"/>
                <w:szCs w:val="21"/>
              </w:rPr>
              <w:t>≥</w:t>
            </w:r>
            <w:r>
              <w:rPr>
                <w:rFonts w:ascii="仿宋" w:eastAsia="仿宋" w:hAnsi="仿宋" w:cs="仿宋" w:hint="eastAsia"/>
                <w:bCs/>
                <w:szCs w:val="21"/>
              </w:rPr>
              <w:t>136个）、音乐（</w:t>
            </w:r>
            <w:r>
              <w:rPr>
                <w:rFonts w:ascii="仿宋" w:eastAsia="仿宋" w:hAnsi="仿宋" w:cs="仿宋" w:hint="eastAsia"/>
                <w:bCs/>
                <w:kern w:val="0"/>
                <w:szCs w:val="21"/>
              </w:rPr>
              <w:t>≥</w:t>
            </w:r>
            <w:r>
              <w:rPr>
                <w:rFonts w:ascii="仿宋" w:eastAsia="仿宋" w:hAnsi="仿宋" w:cs="仿宋" w:hint="eastAsia"/>
                <w:bCs/>
                <w:szCs w:val="21"/>
              </w:rPr>
              <w:t>3个）。</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1.3</w:t>
            </w:r>
            <w:proofErr w:type="gramStart"/>
            <w:r>
              <w:rPr>
                <w:rFonts w:ascii="仿宋" w:eastAsia="仿宋" w:hAnsi="仿宋" w:cs="仿宋" w:hint="eastAsia"/>
                <w:bCs/>
                <w:kern w:val="0"/>
                <w:szCs w:val="21"/>
              </w:rPr>
              <w:t>五</w:t>
            </w:r>
            <w:proofErr w:type="gramEnd"/>
            <w:r>
              <w:rPr>
                <w:rFonts w:ascii="仿宋" w:eastAsia="仿宋" w:hAnsi="仿宋" w:cs="仿宋" w:hint="eastAsia"/>
                <w:bCs/>
                <w:kern w:val="0"/>
                <w:szCs w:val="21"/>
              </w:rPr>
              <w:t>年级上册《生活数学》</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szCs w:val="21"/>
              </w:rPr>
              <w:t>五年级上册《生活数学》课程资源内容：①20以内的退位减法；②20以内的连加、连减和加减混合运算；③认识图形（五）；◎综合与实践；◎20元以内人民币的计算；◎图形的分类；④总复习。课程资源类型（以下为估算数据）：视频（</w:t>
            </w:r>
            <w:r>
              <w:rPr>
                <w:rFonts w:ascii="仿宋" w:eastAsia="仿宋" w:hAnsi="仿宋" w:cs="仿宋" w:hint="eastAsia"/>
                <w:bCs/>
                <w:kern w:val="0"/>
                <w:szCs w:val="21"/>
              </w:rPr>
              <w:t>≥</w:t>
            </w:r>
            <w:r>
              <w:rPr>
                <w:rFonts w:ascii="仿宋" w:eastAsia="仿宋" w:hAnsi="仿宋" w:cs="仿宋" w:hint="eastAsia"/>
                <w:bCs/>
                <w:szCs w:val="21"/>
              </w:rPr>
              <w:t>29个）、图片（</w:t>
            </w:r>
            <w:r>
              <w:rPr>
                <w:rFonts w:ascii="仿宋" w:eastAsia="仿宋" w:hAnsi="仿宋" w:cs="仿宋" w:hint="eastAsia"/>
                <w:bCs/>
                <w:kern w:val="0"/>
                <w:szCs w:val="21"/>
              </w:rPr>
              <w:t>≥</w:t>
            </w:r>
            <w:r>
              <w:rPr>
                <w:rFonts w:ascii="仿宋" w:eastAsia="仿宋" w:hAnsi="仿宋" w:cs="仿宋" w:hint="eastAsia"/>
                <w:bCs/>
                <w:szCs w:val="21"/>
              </w:rPr>
              <w:t>173幅）、互动游戏（</w:t>
            </w:r>
            <w:r>
              <w:rPr>
                <w:rFonts w:ascii="仿宋" w:eastAsia="仿宋" w:hAnsi="仿宋" w:cs="仿宋" w:hint="eastAsia"/>
                <w:bCs/>
                <w:kern w:val="0"/>
                <w:szCs w:val="21"/>
              </w:rPr>
              <w:t>≥</w:t>
            </w:r>
            <w:r>
              <w:rPr>
                <w:rFonts w:ascii="仿宋" w:eastAsia="仿宋" w:hAnsi="仿宋" w:cs="仿宋" w:hint="eastAsia"/>
                <w:bCs/>
                <w:szCs w:val="21"/>
              </w:rPr>
              <w:t>97个）、文字活动方案（</w:t>
            </w:r>
            <w:r>
              <w:rPr>
                <w:rFonts w:ascii="仿宋" w:eastAsia="仿宋" w:hAnsi="仿宋" w:cs="仿宋" w:hint="eastAsia"/>
                <w:bCs/>
                <w:kern w:val="0"/>
                <w:szCs w:val="21"/>
              </w:rPr>
              <w:t>≥</w:t>
            </w:r>
            <w:r>
              <w:rPr>
                <w:rFonts w:ascii="仿宋" w:eastAsia="仿宋" w:hAnsi="仿宋" w:cs="仿宋" w:hint="eastAsia"/>
                <w:bCs/>
                <w:szCs w:val="21"/>
              </w:rPr>
              <w:t>131个）、</w:t>
            </w:r>
            <w:proofErr w:type="gramStart"/>
            <w:r>
              <w:rPr>
                <w:rFonts w:ascii="仿宋" w:eastAsia="仿宋" w:hAnsi="仿宋" w:cs="仿宋" w:hint="eastAsia"/>
                <w:bCs/>
                <w:szCs w:val="21"/>
              </w:rPr>
              <w:t>绘本故事</w:t>
            </w:r>
            <w:proofErr w:type="gramEnd"/>
            <w:r>
              <w:rPr>
                <w:rFonts w:ascii="仿宋" w:eastAsia="仿宋" w:hAnsi="仿宋" w:cs="仿宋" w:hint="eastAsia"/>
                <w:bCs/>
                <w:szCs w:val="21"/>
              </w:rPr>
              <w:t>（</w:t>
            </w:r>
            <w:r>
              <w:rPr>
                <w:rFonts w:ascii="仿宋" w:eastAsia="仿宋" w:hAnsi="仿宋" w:cs="仿宋" w:hint="eastAsia"/>
                <w:bCs/>
                <w:kern w:val="0"/>
                <w:szCs w:val="21"/>
              </w:rPr>
              <w:t>≥</w:t>
            </w:r>
            <w:r>
              <w:rPr>
                <w:rFonts w:ascii="仿宋" w:eastAsia="仿宋" w:hAnsi="仿宋" w:cs="仿宋" w:hint="eastAsia"/>
                <w:bCs/>
                <w:szCs w:val="21"/>
              </w:rPr>
              <w:t>2个）。</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2 资源说明</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拍摄的真人视频、自制的</w:t>
            </w:r>
            <w:proofErr w:type="gramStart"/>
            <w:r>
              <w:rPr>
                <w:rFonts w:ascii="仿宋" w:eastAsia="仿宋" w:hAnsi="仿宋" w:cs="仿宋" w:hint="eastAsia"/>
                <w:bCs/>
                <w:kern w:val="0"/>
                <w:szCs w:val="21"/>
              </w:rPr>
              <w:t>动漫等</w:t>
            </w:r>
            <w:proofErr w:type="gramEnd"/>
            <w:r>
              <w:rPr>
                <w:rFonts w:ascii="仿宋" w:eastAsia="仿宋" w:hAnsi="仿宋" w:cs="仿宋" w:hint="eastAsia"/>
                <w:bCs/>
                <w:kern w:val="0"/>
                <w:szCs w:val="21"/>
              </w:rPr>
              <w:t>视频资源。</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拍摄的图片、自创的卡通图片等资源。</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根据课程标准、教学目标设置的人机互动游戏。</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实践活动、线下游戏的文字活动方案。</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与《生活适应》、《生活语文》、《生活数学》课程资源内容、课时相配套的详细教案。</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3 功能说明</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“培智教学系统（五年级上册）”在电子书界面具备以下功能：</w:t>
            </w:r>
          </w:p>
          <w:tbl>
            <w:tblPr>
              <w:tblStyle w:val="3"/>
              <w:tblW w:w="5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2"/>
            </w:tblGrid>
            <w:tr w:rsidR="003E61E6" w:rsidTr="00B476FD">
              <w:trPr>
                <w:trHeight w:val="306"/>
              </w:trPr>
              <w:tc>
                <w:tcPr>
                  <w:tcW w:w="524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可一键退出教学系统功能。</w:t>
                  </w:r>
                </w:p>
              </w:tc>
            </w:tr>
            <w:tr w:rsidR="003E61E6" w:rsidTr="00B476FD">
              <w:trPr>
                <w:trHeight w:val="270"/>
              </w:trPr>
              <w:tc>
                <w:tcPr>
                  <w:tcW w:w="524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配有背景音乐播放或关闭功能。</w:t>
                  </w:r>
                </w:p>
              </w:tc>
            </w:tr>
            <w:tr w:rsidR="003E61E6" w:rsidTr="00B476FD">
              <w:trPr>
                <w:trHeight w:val="23"/>
              </w:trPr>
              <w:tc>
                <w:tcPr>
                  <w:tcW w:w="524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可调节背景音乐或课件资源的音频的音量大小功能。</w:t>
                  </w:r>
                </w:p>
              </w:tc>
            </w:tr>
            <w:tr w:rsidR="003E61E6" w:rsidTr="00B476FD">
              <w:trPr>
                <w:trHeight w:val="23"/>
              </w:trPr>
              <w:tc>
                <w:tcPr>
                  <w:tcW w:w="524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有表扬、鼓励学生功能画面。</w:t>
                  </w:r>
                </w:p>
              </w:tc>
            </w:tr>
            <w:tr w:rsidR="003E61E6" w:rsidTr="00B476FD">
              <w:trPr>
                <w:trHeight w:val="23"/>
              </w:trPr>
              <w:tc>
                <w:tcPr>
                  <w:tcW w:w="524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维持课堂安静功能，可示意学生保持安静功能。</w:t>
                  </w:r>
                </w:p>
              </w:tc>
            </w:tr>
            <w:tr w:rsidR="003E61E6" w:rsidTr="00B476FD">
              <w:trPr>
                <w:trHeight w:val="23"/>
              </w:trPr>
              <w:tc>
                <w:tcPr>
                  <w:tcW w:w="524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刷新功能即可在浏览图片、操作游戏时刷新界面，重新加载页面。</w:t>
                  </w:r>
                </w:p>
              </w:tc>
            </w:tr>
            <w:tr w:rsidR="003E61E6" w:rsidTr="00B476FD">
              <w:trPr>
                <w:trHeight w:val="23"/>
              </w:trPr>
              <w:tc>
                <w:tcPr>
                  <w:tcW w:w="524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在播放视频时可暂停视频和恢复播放功能。</w:t>
                  </w:r>
                </w:p>
              </w:tc>
            </w:tr>
            <w:tr w:rsidR="003E61E6" w:rsidTr="00B476FD">
              <w:trPr>
                <w:trHeight w:val="23"/>
              </w:trPr>
              <w:tc>
                <w:tcPr>
                  <w:tcW w:w="524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返回上一级页面功能。</w:t>
                  </w:r>
                </w:p>
              </w:tc>
            </w:tr>
            <w:tr w:rsidR="003E61E6" w:rsidTr="00B476FD">
              <w:trPr>
                <w:trHeight w:val="23"/>
              </w:trPr>
              <w:tc>
                <w:tcPr>
                  <w:tcW w:w="5242"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将程序窗口最小</w:t>
                  </w:r>
                  <w:proofErr w:type="gramStart"/>
                  <w:r>
                    <w:rPr>
                      <w:rFonts w:ascii="仿宋" w:eastAsia="仿宋" w:hAnsi="仿宋" w:cs="仿宋" w:hint="eastAsia"/>
                      <w:bCs/>
                      <w:szCs w:val="21"/>
                    </w:rPr>
                    <w:t>化进入</w:t>
                  </w:r>
                  <w:proofErr w:type="gramEnd"/>
                  <w:r>
                    <w:rPr>
                      <w:rFonts w:ascii="仿宋" w:eastAsia="仿宋" w:hAnsi="仿宋" w:cs="仿宋" w:hint="eastAsia"/>
                      <w:bCs/>
                      <w:szCs w:val="21"/>
                    </w:rPr>
                    <w:t>电脑桌面其它界面功能。</w:t>
                  </w:r>
                </w:p>
              </w:tc>
            </w:tr>
          </w:tbl>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w:t>
            </w:r>
            <w:proofErr w:type="gramStart"/>
            <w:r>
              <w:rPr>
                <w:rFonts w:ascii="仿宋" w:eastAsia="仿宋" w:hAnsi="仿宋" w:cs="仿宋" w:hint="eastAsia"/>
                <w:bCs/>
                <w:kern w:val="0"/>
                <w:szCs w:val="21"/>
              </w:rPr>
              <w:t>五</w:t>
            </w:r>
            <w:proofErr w:type="gramEnd"/>
            <w:r>
              <w:rPr>
                <w:rFonts w:ascii="仿宋" w:eastAsia="仿宋" w:hAnsi="仿宋" w:cs="仿宋" w:hint="eastAsia"/>
                <w:bCs/>
                <w:kern w:val="0"/>
                <w:szCs w:val="21"/>
              </w:rPr>
              <w:t>年级上册教学用具</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4.1.规格：230*190mm、185*260mm、140*170mm、370*260mm 130*90mm、常规（A4)</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4.2.数量：三箱</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4.3.内容：</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4.3.1</w:t>
            </w:r>
            <w:proofErr w:type="gramStart"/>
            <w:r>
              <w:rPr>
                <w:rFonts w:ascii="仿宋" w:eastAsia="仿宋" w:hAnsi="仿宋" w:cs="仿宋" w:hint="eastAsia"/>
                <w:bCs/>
                <w:kern w:val="0"/>
                <w:szCs w:val="21"/>
              </w:rPr>
              <w:t>培智五年级</w:t>
            </w:r>
            <w:proofErr w:type="gramEnd"/>
            <w:r>
              <w:rPr>
                <w:rFonts w:ascii="仿宋" w:eastAsia="仿宋" w:hAnsi="仿宋" w:cs="仿宋" w:hint="eastAsia"/>
                <w:bCs/>
                <w:kern w:val="0"/>
                <w:szCs w:val="21"/>
              </w:rPr>
              <w:t>上册《生活适应》教学用具包含：</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①修剪指甲</w:t>
            </w:r>
            <w:r>
              <w:rPr>
                <w:rFonts w:ascii="仿宋" w:eastAsia="仿宋" w:hAnsi="仿宋" w:cs="仿宋" w:hint="eastAsia"/>
                <w:bCs/>
                <w:kern w:val="0"/>
                <w:szCs w:val="21"/>
              </w:rPr>
              <w:t>≥24</w:t>
            </w:r>
            <w:r>
              <w:rPr>
                <w:rFonts w:ascii="仿宋" w:eastAsia="仿宋" w:hAnsi="仿宋" w:cs="仿宋" w:hint="eastAsia"/>
                <w:bCs/>
                <w:szCs w:val="21"/>
              </w:rPr>
              <w:t>；②衣物要整洁</w:t>
            </w:r>
            <w:r>
              <w:rPr>
                <w:rFonts w:ascii="仿宋" w:eastAsia="仿宋" w:hAnsi="仿宋" w:cs="仿宋" w:hint="eastAsia"/>
                <w:bCs/>
                <w:kern w:val="0"/>
                <w:szCs w:val="21"/>
              </w:rPr>
              <w:t>≥212</w:t>
            </w:r>
            <w:r>
              <w:rPr>
                <w:rFonts w:ascii="仿宋" w:eastAsia="仿宋" w:hAnsi="仿宋" w:cs="仿宋" w:hint="eastAsia"/>
                <w:bCs/>
                <w:szCs w:val="21"/>
              </w:rPr>
              <w:t>；③饮食好习</w:t>
            </w:r>
            <w:r>
              <w:rPr>
                <w:rFonts w:ascii="仿宋" w:eastAsia="仿宋" w:hAnsi="仿宋" w:cs="仿宋" w:hint="eastAsia"/>
                <w:bCs/>
                <w:szCs w:val="21"/>
              </w:rPr>
              <w:lastRenderedPageBreak/>
              <w:t>惯</w:t>
            </w:r>
            <w:r>
              <w:rPr>
                <w:rFonts w:ascii="仿宋" w:eastAsia="仿宋" w:hAnsi="仿宋" w:cs="仿宋" w:hint="eastAsia"/>
                <w:bCs/>
                <w:kern w:val="0"/>
                <w:szCs w:val="21"/>
              </w:rPr>
              <w:t>≥36</w:t>
            </w:r>
            <w:r>
              <w:rPr>
                <w:rFonts w:ascii="仿宋" w:eastAsia="仿宋" w:hAnsi="仿宋" w:cs="仿宋" w:hint="eastAsia"/>
                <w:bCs/>
                <w:szCs w:val="21"/>
              </w:rPr>
              <w:t>；④分享快乐多</w:t>
            </w:r>
            <w:r>
              <w:rPr>
                <w:rFonts w:ascii="仿宋" w:eastAsia="仿宋" w:hAnsi="仿宋" w:cs="仿宋" w:hint="eastAsia"/>
                <w:bCs/>
                <w:kern w:val="0"/>
                <w:szCs w:val="21"/>
              </w:rPr>
              <w:t>≥18</w:t>
            </w:r>
            <w:r>
              <w:rPr>
                <w:rFonts w:ascii="仿宋" w:eastAsia="仿宋" w:hAnsi="仿宋" w:cs="仿宋" w:hint="eastAsia"/>
                <w:bCs/>
                <w:szCs w:val="21"/>
              </w:rPr>
              <w:t>；⑤合作力量大</w:t>
            </w:r>
            <w:r>
              <w:rPr>
                <w:rFonts w:ascii="仿宋" w:eastAsia="仿宋" w:hAnsi="仿宋" w:cs="仿宋" w:hint="eastAsia"/>
                <w:bCs/>
                <w:kern w:val="0"/>
                <w:szCs w:val="21"/>
              </w:rPr>
              <w:t>≥28</w:t>
            </w:r>
            <w:r>
              <w:rPr>
                <w:rFonts w:ascii="仿宋" w:eastAsia="仿宋" w:hAnsi="仿宋" w:cs="仿宋" w:hint="eastAsia"/>
                <w:bCs/>
                <w:szCs w:val="21"/>
              </w:rPr>
              <w:t>；⑥爱护公共设施</w:t>
            </w:r>
            <w:r>
              <w:rPr>
                <w:rFonts w:ascii="仿宋" w:eastAsia="仿宋" w:hAnsi="仿宋" w:cs="仿宋" w:hint="eastAsia"/>
                <w:bCs/>
                <w:kern w:val="0"/>
                <w:szCs w:val="21"/>
              </w:rPr>
              <w:t>≥11</w:t>
            </w:r>
            <w:r>
              <w:rPr>
                <w:rFonts w:ascii="仿宋" w:eastAsia="仿宋" w:hAnsi="仿宋" w:cs="仿宋" w:hint="eastAsia"/>
                <w:bCs/>
                <w:szCs w:val="21"/>
              </w:rPr>
              <w:t>；⑦与邻里相处</w:t>
            </w:r>
            <w:r>
              <w:rPr>
                <w:rFonts w:ascii="仿宋" w:eastAsia="仿宋" w:hAnsi="仿宋" w:cs="仿宋" w:hint="eastAsia"/>
                <w:bCs/>
                <w:kern w:val="0"/>
                <w:szCs w:val="21"/>
              </w:rPr>
              <w:t>≥16</w:t>
            </w:r>
            <w:r>
              <w:rPr>
                <w:rFonts w:ascii="仿宋" w:eastAsia="仿宋" w:hAnsi="仿宋" w:cs="仿宋" w:hint="eastAsia"/>
                <w:bCs/>
                <w:szCs w:val="21"/>
              </w:rPr>
              <w:t>；⑧我的家乡在这里</w:t>
            </w:r>
            <w:r>
              <w:rPr>
                <w:rFonts w:ascii="仿宋" w:eastAsia="仿宋" w:hAnsi="仿宋" w:cs="仿宋" w:hint="eastAsia"/>
                <w:bCs/>
                <w:kern w:val="0"/>
                <w:szCs w:val="21"/>
              </w:rPr>
              <w:t>≥</w:t>
            </w:r>
            <w:r>
              <w:rPr>
                <w:rFonts w:ascii="仿宋" w:eastAsia="仿宋" w:hAnsi="仿宋" w:cs="仿宋" w:hint="eastAsia"/>
                <w:bCs/>
                <w:szCs w:val="21"/>
              </w:rPr>
              <w:t>；⑨多彩家乡</w:t>
            </w:r>
            <w:r>
              <w:rPr>
                <w:rFonts w:ascii="仿宋" w:eastAsia="仿宋" w:hAnsi="仿宋" w:cs="仿宋" w:hint="eastAsia"/>
                <w:bCs/>
                <w:kern w:val="0"/>
                <w:szCs w:val="21"/>
              </w:rPr>
              <w:t>≥33</w:t>
            </w:r>
            <w:r>
              <w:rPr>
                <w:rFonts w:ascii="仿宋" w:eastAsia="仿宋" w:hAnsi="仿宋" w:cs="仿宋" w:hint="eastAsia"/>
                <w:bCs/>
                <w:szCs w:val="21"/>
              </w:rPr>
              <w:t>；⑩传统美德小故事（勤奋篇）</w:t>
            </w:r>
            <w:r>
              <w:rPr>
                <w:rFonts w:ascii="仿宋" w:eastAsia="仿宋" w:hAnsi="仿宋" w:cs="仿宋" w:hint="eastAsia"/>
                <w:bCs/>
                <w:kern w:val="0"/>
                <w:szCs w:val="21"/>
              </w:rPr>
              <w:t>≥12</w:t>
            </w:r>
            <w:r>
              <w:rPr>
                <w:rFonts w:ascii="仿宋" w:eastAsia="仿宋" w:hAnsi="仿宋" w:cs="仿宋" w:hint="eastAsia"/>
                <w:bCs/>
                <w:szCs w:val="21"/>
              </w:rPr>
              <w:t>；⑪综合活动（快乐的秋游）</w:t>
            </w:r>
            <w:r>
              <w:rPr>
                <w:rFonts w:ascii="仿宋" w:eastAsia="仿宋" w:hAnsi="仿宋" w:cs="仿宋" w:hint="eastAsia"/>
                <w:bCs/>
                <w:kern w:val="0"/>
                <w:szCs w:val="21"/>
              </w:rPr>
              <w:t>≥30</w:t>
            </w:r>
            <w:r>
              <w:rPr>
                <w:rFonts w:ascii="仿宋" w:eastAsia="仿宋" w:hAnsi="仿宋" w:cs="仿宋" w:hint="eastAsia"/>
                <w:bCs/>
                <w:szCs w:val="21"/>
              </w:rPr>
              <w:t>。</w:t>
            </w:r>
          </w:p>
          <w:p w:rsidR="003E61E6" w:rsidRDefault="003E61E6" w:rsidP="00B476FD">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4.3.2</w:t>
            </w:r>
            <w:proofErr w:type="gramStart"/>
            <w:r>
              <w:rPr>
                <w:rFonts w:ascii="仿宋" w:eastAsia="仿宋" w:hAnsi="仿宋" w:cs="仿宋" w:hint="eastAsia"/>
                <w:bCs/>
                <w:kern w:val="0"/>
                <w:szCs w:val="21"/>
              </w:rPr>
              <w:t>培智五年级</w:t>
            </w:r>
            <w:proofErr w:type="gramEnd"/>
            <w:r>
              <w:rPr>
                <w:rFonts w:ascii="仿宋" w:eastAsia="仿宋" w:hAnsi="仿宋" w:cs="仿宋" w:hint="eastAsia"/>
                <w:bCs/>
                <w:kern w:val="0"/>
                <w:szCs w:val="21"/>
              </w:rPr>
              <w:t>上册《生活语文》教学用具包含：</w:t>
            </w:r>
          </w:p>
          <w:p w:rsidR="003E61E6" w:rsidRDefault="003E61E6" w:rsidP="00B476FD">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szCs w:val="21"/>
              </w:rPr>
              <w:t>①秋天</w:t>
            </w:r>
            <w:r>
              <w:rPr>
                <w:rFonts w:ascii="仿宋" w:eastAsia="仿宋" w:hAnsi="仿宋" w:cs="仿宋" w:hint="eastAsia"/>
                <w:bCs/>
                <w:kern w:val="0"/>
                <w:szCs w:val="21"/>
              </w:rPr>
              <w:t>≥40</w:t>
            </w:r>
            <w:r>
              <w:rPr>
                <w:rFonts w:ascii="仿宋" w:eastAsia="仿宋" w:hAnsi="仿宋" w:cs="仿宋" w:hint="eastAsia"/>
                <w:bCs/>
                <w:szCs w:val="21"/>
              </w:rPr>
              <w:t>；②阳光</w:t>
            </w:r>
            <w:r>
              <w:rPr>
                <w:rFonts w:ascii="仿宋" w:eastAsia="仿宋" w:hAnsi="仿宋" w:cs="仿宋" w:hint="eastAsia"/>
                <w:bCs/>
                <w:kern w:val="0"/>
                <w:szCs w:val="21"/>
              </w:rPr>
              <w:t>≥33</w:t>
            </w:r>
            <w:r>
              <w:rPr>
                <w:rFonts w:ascii="仿宋" w:eastAsia="仿宋" w:hAnsi="仿宋" w:cs="仿宋" w:hint="eastAsia"/>
                <w:bCs/>
                <w:szCs w:val="21"/>
              </w:rPr>
              <w:t>；③我多想去看看</w:t>
            </w:r>
            <w:r>
              <w:rPr>
                <w:rFonts w:ascii="仿宋" w:eastAsia="仿宋" w:hAnsi="仿宋" w:cs="仿宋" w:hint="eastAsia"/>
                <w:bCs/>
                <w:kern w:val="0"/>
                <w:szCs w:val="21"/>
              </w:rPr>
              <w:t>≥26</w:t>
            </w:r>
            <w:r>
              <w:rPr>
                <w:rFonts w:ascii="仿宋" w:eastAsia="仿宋" w:hAnsi="仿宋" w:cs="仿宋" w:hint="eastAsia"/>
                <w:bCs/>
                <w:szCs w:val="21"/>
              </w:rPr>
              <w:t>；◎语文小天地</w:t>
            </w:r>
            <w:proofErr w:type="gramStart"/>
            <w:r>
              <w:rPr>
                <w:rFonts w:ascii="仿宋" w:eastAsia="仿宋" w:hAnsi="仿宋" w:cs="仿宋" w:hint="eastAsia"/>
                <w:bCs/>
                <w:szCs w:val="21"/>
              </w:rPr>
              <w:t>一</w:t>
            </w:r>
            <w:proofErr w:type="gramEnd"/>
            <w:r>
              <w:rPr>
                <w:rFonts w:ascii="仿宋" w:eastAsia="仿宋" w:hAnsi="仿宋" w:cs="仿宋" w:hint="eastAsia"/>
                <w:bCs/>
                <w:kern w:val="0"/>
                <w:szCs w:val="21"/>
              </w:rPr>
              <w:t>≥21</w:t>
            </w:r>
            <w:r>
              <w:rPr>
                <w:rFonts w:ascii="仿宋" w:eastAsia="仿宋" w:hAnsi="仿宋" w:cs="仿宋" w:hint="eastAsia"/>
                <w:bCs/>
                <w:szCs w:val="21"/>
              </w:rPr>
              <w:t>；④登鹳雀楼</w:t>
            </w:r>
            <w:r>
              <w:rPr>
                <w:rFonts w:ascii="仿宋" w:eastAsia="仿宋" w:hAnsi="仿宋" w:cs="仿宋" w:hint="eastAsia"/>
                <w:bCs/>
                <w:kern w:val="0"/>
                <w:szCs w:val="21"/>
              </w:rPr>
              <w:t>≥12</w:t>
            </w:r>
            <w:r>
              <w:rPr>
                <w:rFonts w:ascii="仿宋" w:eastAsia="仿宋" w:hAnsi="仿宋" w:cs="仿宋" w:hint="eastAsia"/>
                <w:bCs/>
                <w:szCs w:val="21"/>
              </w:rPr>
              <w:t>；⑤什么美</w:t>
            </w:r>
            <w:r>
              <w:rPr>
                <w:rFonts w:ascii="仿宋" w:eastAsia="仿宋" w:hAnsi="仿宋" w:cs="仿宋" w:hint="eastAsia"/>
                <w:bCs/>
                <w:kern w:val="0"/>
                <w:szCs w:val="21"/>
              </w:rPr>
              <w:t>≥27</w:t>
            </w:r>
            <w:r>
              <w:rPr>
                <w:rFonts w:ascii="仿宋" w:eastAsia="仿宋" w:hAnsi="仿宋" w:cs="仿宋" w:hint="eastAsia"/>
                <w:bCs/>
                <w:szCs w:val="21"/>
              </w:rPr>
              <w:t>；⑥爷爷和小树</w:t>
            </w:r>
            <w:r>
              <w:rPr>
                <w:rFonts w:ascii="仿宋" w:eastAsia="仿宋" w:hAnsi="仿宋" w:cs="仿宋" w:hint="eastAsia"/>
                <w:bCs/>
                <w:kern w:val="0"/>
                <w:szCs w:val="21"/>
              </w:rPr>
              <w:t>≥26</w:t>
            </w:r>
            <w:r>
              <w:rPr>
                <w:rFonts w:ascii="仿宋" w:eastAsia="仿宋" w:hAnsi="仿宋" w:cs="仿宋" w:hint="eastAsia"/>
                <w:bCs/>
                <w:szCs w:val="21"/>
              </w:rPr>
              <w:t>；◎语文小天地二</w:t>
            </w:r>
            <w:r>
              <w:rPr>
                <w:rFonts w:ascii="仿宋" w:eastAsia="仿宋" w:hAnsi="仿宋" w:cs="仿宋" w:hint="eastAsia"/>
                <w:bCs/>
                <w:kern w:val="0"/>
                <w:szCs w:val="21"/>
              </w:rPr>
              <w:t>≥42</w:t>
            </w:r>
            <w:r>
              <w:rPr>
                <w:rFonts w:ascii="仿宋" w:eastAsia="仿宋" w:hAnsi="仿宋" w:cs="仿宋" w:hint="eastAsia"/>
                <w:bCs/>
                <w:szCs w:val="21"/>
              </w:rPr>
              <w:t>；◎口语交际 向别人介绍自己和家人</w:t>
            </w:r>
            <w:r>
              <w:rPr>
                <w:rFonts w:ascii="仿宋" w:eastAsia="仿宋" w:hAnsi="仿宋" w:cs="仿宋" w:hint="eastAsia"/>
                <w:bCs/>
                <w:kern w:val="0"/>
                <w:szCs w:val="21"/>
              </w:rPr>
              <w:t>≥17</w:t>
            </w:r>
            <w:r>
              <w:rPr>
                <w:rFonts w:ascii="仿宋" w:eastAsia="仿宋" w:hAnsi="仿宋" w:cs="仿宋" w:hint="eastAsia"/>
                <w:bCs/>
                <w:szCs w:val="21"/>
              </w:rPr>
              <w:t>；⑦里外</w:t>
            </w:r>
            <w:r>
              <w:rPr>
                <w:rFonts w:ascii="仿宋" w:eastAsia="仿宋" w:hAnsi="仿宋" w:cs="仿宋" w:hint="eastAsia"/>
                <w:bCs/>
                <w:kern w:val="0"/>
                <w:szCs w:val="21"/>
              </w:rPr>
              <w:t>≥22</w:t>
            </w:r>
            <w:r>
              <w:rPr>
                <w:rFonts w:ascii="仿宋" w:eastAsia="仿宋" w:hAnsi="仿宋" w:cs="仿宋" w:hint="eastAsia"/>
                <w:bCs/>
                <w:szCs w:val="21"/>
              </w:rPr>
              <w:t>；⑧热闹的街道</w:t>
            </w:r>
            <w:r>
              <w:rPr>
                <w:rFonts w:ascii="仿宋" w:eastAsia="仿宋" w:hAnsi="仿宋" w:cs="仿宋" w:hint="eastAsia"/>
                <w:bCs/>
                <w:kern w:val="0"/>
                <w:szCs w:val="21"/>
              </w:rPr>
              <w:t>≥45</w:t>
            </w:r>
            <w:r>
              <w:rPr>
                <w:rFonts w:ascii="仿宋" w:eastAsia="仿宋" w:hAnsi="仿宋" w:cs="仿宋" w:hint="eastAsia"/>
                <w:bCs/>
                <w:szCs w:val="21"/>
              </w:rPr>
              <w:t>；⑨常见的安全标志</w:t>
            </w:r>
            <w:r>
              <w:rPr>
                <w:rFonts w:ascii="仿宋" w:eastAsia="仿宋" w:hAnsi="仿宋" w:cs="仿宋" w:hint="eastAsia"/>
                <w:bCs/>
                <w:kern w:val="0"/>
                <w:szCs w:val="21"/>
              </w:rPr>
              <w:t>≥37</w:t>
            </w:r>
            <w:r>
              <w:rPr>
                <w:rFonts w:ascii="仿宋" w:eastAsia="仿宋" w:hAnsi="仿宋" w:cs="仿宋" w:hint="eastAsia"/>
                <w:bCs/>
                <w:szCs w:val="21"/>
              </w:rPr>
              <w:t>；◎语文小天地三</w:t>
            </w:r>
            <w:r>
              <w:rPr>
                <w:rFonts w:ascii="仿宋" w:eastAsia="仿宋" w:hAnsi="仿宋" w:cs="仿宋" w:hint="eastAsia"/>
                <w:bCs/>
                <w:kern w:val="0"/>
                <w:szCs w:val="21"/>
              </w:rPr>
              <w:t>≥30</w:t>
            </w:r>
            <w:r>
              <w:rPr>
                <w:rFonts w:ascii="仿宋" w:eastAsia="仿宋" w:hAnsi="仿宋" w:cs="仿宋" w:hint="eastAsia"/>
                <w:bCs/>
                <w:szCs w:val="21"/>
              </w:rPr>
              <w:t>；⑩小山羊</w:t>
            </w:r>
            <w:r>
              <w:rPr>
                <w:rFonts w:ascii="仿宋" w:eastAsia="仿宋" w:hAnsi="仿宋" w:cs="仿宋" w:hint="eastAsia"/>
                <w:bCs/>
                <w:kern w:val="0"/>
                <w:szCs w:val="21"/>
              </w:rPr>
              <w:t>≥34</w:t>
            </w:r>
            <w:r>
              <w:rPr>
                <w:rFonts w:ascii="仿宋" w:eastAsia="仿宋" w:hAnsi="仿宋" w:cs="仿宋" w:hint="eastAsia"/>
                <w:bCs/>
                <w:szCs w:val="21"/>
              </w:rPr>
              <w:t>；⑪司马光</w:t>
            </w:r>
            <w:r>
              <w:rPr>
                <w:rFonts w:ascii="仿宋" w:eastAsia="仿宋" w:hAnsi="仿宋" w:cs="仿宋" w:hint="eastAsia"/>
                <w:bCs/>
                <w:kern w:val="0"/>
                <w:szCs w:val="21"/>
              </w:rPr>
              <w:t>≥26</w:t>
            </w:r>
            <w:r>
              <w:rPr>
                <w:rFonts w:ascii="仿宋" w:eastAsia="仿宋" w:hAnsi="仿宋" w:cs="仿宋" w:hint="eastAsia"/>
                <w:bCs/>
                <w:szCs w:val="21"/>
              </w:rPr>
              <w:t>；⑫神州</w:t>
            </w:r>
            <w:proofErr w:type="gramStart"/>
            <w:r>
              <w:rPr>
                <w:rFonts w:ascii="仿宋" w:eastAsia="仿宋" w:hAnsi="仿宋" w:cs="仿宋" w:hint="eastAsia"/>
                <w:bCs/>
                <w:szCs w:val="21"/>
              </w:rPr>
              <w:t>谣</w:t>
            </w:r>
            <w:proofErr w:type="gramEnd"/>
            <w:r>
              <w:rPr>
                <w:rFonts w:ascii="仿宋" w:eastAsia="仿宋" w:hAnsi="仿宋" w:cs="仿宋" w:hint="eastAsia"/>
                <w:bCs/>
                <w:kern w:val="0"/>
                <w:szCs w:val="21"/>
              </w:rPr>
              <w:t>≥13</w:t>
            </w:r>
            <w:r>
              <w:rPr>
                <w:rFonts w:ascii="仿宋" w:eastAsia="仿宋" w:hAnsi="仿宋" w:cs="仿宋" w:hint="eastAsia"/>
                <w:bCs/>
                <w:szCs w:val="21"/>
              </w:rPr>
              <w:t>；◎语文小天地四</w:t>
            </w:r>
            <w:r>
              <w:rPr>
                <w:rFonts w:ascii="仿宋" w:eastAsia="仿宋" w:hAnsi="仿宋" w:cs="仿宋" w:hint="eastAsia"/>
                <w:bCs/>
                <w:kern w:val="0"/>
                <w:szCs w:val="21"/>
              </w:rPr>
              <w:t>≥23</w:t>
            </w:r>
            <w:r>
              <w:rPr>
                <w:rFonts w:ascii="仿宋" w:eastAsia="仿宋" w:hAnsi="仿宋" w:cs="仿宋" w:hint="eastAsia"/>
                <w:bCs/>
                <w:szCs w:val="21"/>
              </w:rPr>
              <w:t>；◎口语交际 介绍自己的好朋友</w:t>
            </w:r>
            <w:r>
              <w:rPr>
                <w:rFonts w:ascii="仿宋" w:eastAsia="仿宋" w:hAnsi="仿宋" w:cs="仿宋" w:hint="eastAsia"/>
                <w:bCs/>
                <w:kern w:val="0"/>
                <w:szCs w:val="21"/>
              </w:rPr>
              <w:t>≥1</w:t>
            </w:r>
            <w:r>
              <w:rPr>
                <w:rFonts w:ascii="仿宋" w:eastAsia="仿宋" w:hAnsi="仿宋" w:cs="仿宋" w:hint="eastAsia"/>
                <w:bCs/>
                <w:szCs w:val="21"/>
              </w:rPr>
              <w:t>；⑬汉语拼音（选学）103。</w:t>
            </w:r>
          </w:p>
          <w:p w:rsidR="003E61E6" w:rsidRDefault="003E61E6" w:rsidP="00B476FD">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4.3.3</w:t>
            </w:r>
            <w:proofErr w:type="gramStart"/>
            <w:r>
              <w:rPr>
                <w:rFonts w:ascii="仿宋" w:eastAsia="仿宋" w:hAnsi="仿宋" w:cs="仿宋" w:hint="eastAsia"/>
                <w:bCs/>
                <w:kern w:val="0"/>
                <w:szCs w:val="21"/>
              </w:rPr>
              <w:t>培智五年级</w:t>
            </w:r>
            <w:proofErr w:type="gramEnd"/>
            <w:r>
              <w:rPr>
                <w:rFonts w:ascii="仿宋" w:eastAsia="仿宋" w:hAnsi="仿宋" w:cs="仿宋" w:hint="eastAsia"/>
                <w:bCs/>
                <w:kern w:val="0"/>
                <w:szCs w:val="21"/>
              </w:rPr>
              <w:t>上册《生活数学》教学用具包含：</w:t>
            </w:r>
          </w:p>
          <w:p w:rsidR="003E61E6" w:rsidRDefault="003E61E6" w:rsidP="00B476FD">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szCs w:val="21"/>
              </w:rPr>
              <w:t>①20以内的退位减法</w:t>
            </w:r>
            <w:r>
              <w:rPr>
                <w:rFonts w:ascii="仿宋" w:eastAsia="仿宋" w:hAnsi="仿宋" w:cs="仿宋" w:hint="eastAsia"/>
                <w:bCs/>
                <w:kern w:val="0"/>
                <w:szCs w:val="21"/>
              </w:rPr>
              <w:t>≥160</w:t>
            </w:r>
            <w:r>
              <w:rPr>
                <w:rFonts w:ascii="仿宋" w:eastAsia="仿宋" w:hAnsi="仿宋" w:cs="仿宋" w:hint="eastAsia"/>
                <w:bCs/>
                <w:szCs w:val="21"/>
              </w:rPr>
              <w:t>；②20以内的连加、连减和加减混合运算</w:t>
            </w:r>
            <w:r>
              <w:rPr>
                <w:rFonts w:ascii="仿宋" w:eastAsia="仿宋" w:hAnsi="仿宋" w:cs="仿宋" w:hint="eastAsia"/>
                <w:bCs/>
                <w:kern w:val="0"/>
                <w:szCs w:val="21"/>
              </w:rPr>
              <w:t>≥42</w:t>
            </w:r>
            <w:r>
              <w:rPr>
                <w:rFonts w:ascii="仿宋" w:eastAsia="仿宋" w:hAnsi="仿宋" w:cs="仿宋" w:hint="eastAsia"/>
                <w:bCs/>
                <w:szCs w:val="21"/>
              </w:rPr>
              <w:t>；③认识图形（五）</w:t>
            </w:r>
            <w:r>
              <w:rPr>
                <w:rFonts w:ascii="仿宋" w:eastAsia="仿宋" w:hAnsi="仿宋" w:cs="仿宋" w:hint="eastAsia"/>
                <w:bCs/>
                <w:kern w:val="0"/>
                <w:szCs w:val="21"/>
              </w:rPr>
              <w:t>≥24</w:t>
            </w:r>
            <w:r>
              <w:rPr>
                <w:rFonts w:ascii="仿宋" w:eastAsia="仿宋" w:hAnsi="仿宋" w:cs="仿宋" w:hint="eastAsia"/>
                <w:bCs/>
                <w:szCs w:val="21"/>
              </w:rPr>
              <w:t>；◎综合与实践</w:t>
            </w:r>
            <w:r>
              <w:rPr>
                <w:rFonts w:ascii="仿宋" w:eastAsia="仿宋" w:hAnsi="仿宋" w:cs="仿宋" w:hint="eastAsia"/>
                <w:bCs/>
                <w:kern w:val="0"/>
                <w:szCs w:val="21"/>
              </w:rPr>
              <w:t>≥6</w:t>
            </w:r>
            <w:r>
              <w:rPr>
                <w:rFonts w:ascii="仿宋" w:eastAsia="仿宋" w:hAnsi="仿宋" w:cs="仿宋" w:hint="eastAsia"/>
                <w:bCs/>
                <w:szCs w:val="21"/>
              </w:rPr>
              <w:t>；◎20元以内人民币的计算</w:t>
            </w:r>
            <w:r>
              <w:rPr>
                <w:rFonts w:ascii="仿宋" w:eastAsia="仿宋" w:hAnsi="仿宋" w:cs="仿宋" w:hint="eastAsia"/>
                <w:bCs/>
                <w:kern w:val="0"/>
                <w:szCs w:val="21"/>
              </w:rPr>
              <w:t>≥10</w:t>
            </w:r>
            <w:r>
              <w:rPr>
                <w:rFonts w:ascii="仿宋" w:eastAsia="仿宋" w:hAnsi="仿宋" w:cs="仿宋" w:hint="eastAsia"/>
                <w:bCs/>
                <w:szCs w:val="21"/>
              </w:rPr>
              <w:t>；◎图形的分类</w:t>
            </w:r>
            <w:r>
              <w:rPr>
                <w:rFonts w:ascii="仿宋" w:eastAsia="仿宋" w:hAnsi="仿宋" w:cs="仿宋" w:hint="eastAsia"/>
                <w:bCs/>
                <w:kern w:val="0"/>
                <w:szCs w:val="21"/>
              </w:rPr>
              <w:t>≥3</w:t>
            </w:r>
            <w:r>
              <w:rPr>
                <w:rFonts w:ascii="仿宋" w:eastAsia="仿宋" w:hAnsi="仿宋" w:cs="仿宋" w:hint="eastAsia"/>
                <w:bCs/>
                <w:szCs w:val="21"/>
              </w:rPr>
              <w:t>；④总复习</w:t>
            </w:r>
            <w:r>
              <w:rPr>
                <w:rFonts w:ascii="仿宋" w:eastAsia="仿宋" w:hAnsi="仿宋" w:cs="仿宋" w:hint="eastAsia"/>
                <w:bCs/>
                <w:kern w:val="0"/>
                <w:szCs w:val="21"/>
              </w:rPr>
              <w:t>≥19</w:t>
            </w:r>
            <w:r>
              <w:rPr>
                <w:rFonts w:ascii="仿宋" w:eastAsia="仿宋" w:hAnsi="仿宋" w:cs="仿宋" w:hint="eastAsia"/>
                <w:bCs/>
                <w:szCs w:val="21"/>
              </w:rPr>
              <w:t>。</w:t>
            </w:r>
          </w:p>
        </w:tc>
        <w:tc>
          <w:tcPr>
            <w:tcW w:w="660"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lastRenderedPageBreak/>
              <w:t>套</w:t>
            </w:r>
          </w:p>
        </w:tc>
        <w:tc>
          <w:tcPr>
            <w:tcW w:w="684"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t>1</w:t>
            </w:r>
          </w:p>
        </w:tc>
      </w:tr>
      <w:tr w:rsidR="003E61E6" w:rsidTr="00B476FD">
        <w:trPr>
          <w:trHeight w:val="1134"/>
          <w:jc w:val="center"/>
        </w:trPr>
        <w:tc>
          <w:tcPr>
            <w:tcW w:w="74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szCs w:val="21"/>
              </w:rPr>
            </w:pPr>
            <w:r>
              <w:rPr>
                <w:rFonts w:ascii="仿宋" w:eastAsia="仿宋" w:hAnsi="仿宋" w:cs="仿宋" w:hint="eastAsia"/>
                <w:bCs/>
                <w:szCs w:val="21"/>
              </w:rPr>
              <w:lastRenderedPageBreak/>
              <w:t>6</w:t>
            </w:r>
          </w:p>
        </w:tc>
        <w:tc>
          <w:tcPr>
            <w:tcW w:w="1085"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spacing w:line="360" w:lineRule="exact"/>
              <w:jc w:val="center"/>
              <w:rPr>
                <w:rFonts w:ascii="仿宋" w:eastAsia="仿宋" w:hAnsi="仿宋" w:cs="仿宋"/>
                <w:bCs/>
                <w:kern w:val="0"/>
                <w:szCs w:val="21"/>
              </w:rPr>
            </w:pPr>
            <w:r>
              <w:rPr>
                <w:rFonts w:ascii="仿宋" w:eastAsia="仿宋" w:hAnsi="仿宋" w:cs="仿宋" w:hint="eastAsia"/>
                <w:bCs/>
                <w:szCs w:val="21"/>
              </w:rPr>
              <w:t>教学系统（五年级下册）</w:t>
            </w:r>
          </w:p>
        </w:tc>
        <w:tc>
          <w:tcPr>
            <w:tcW w:w="5535" w:type="dxa"/>
            <w:tcBorders>
              <w:top w:val="single" w:sz="4" w:space="0" w:color="auto"/>
              <w:left w:val="single" w:sz="4" w:space="0" w:color="auto"/>
              <w:bottom w:val="single" w:sz="4" w:space="0" w:color="auto"/>
              <w:right w:val="single" w:sz="4" w:space="0" w:color="auto"/>
            </w:tcBorders>
          </w:tcPr>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1、为保证教学效果，软件内</w:t>
            </w:r>
            <w:proofErr w:type="gramStart"/>
            <w:r>
              <w:rPr>
                <w:rFonts w:ascii="仿宋" w:eastAsia="仿宋" w:hAnsi="仿宋" w:cs="仿宋" w:hint="eastAsia"/>
                <w:bCs/>
                <w:kern w:val="0"/>
                <w:szCs w:val="21"/>
              </w:rPr>
              <w:t>动漫和</w:t>
            </w:r>
            <w:proofErr w:type="gramEnd"/>
            <w:r>
              <w:rPr>
                <w:rFonts w:ascii="仿宋" w:eastAsia="仿宋" w:hAnsi="仿宋" w:cs="仿宋" w:hint="eastAsia"/>
                <w:bCs/>
                <w:kern w:val="0"/>
                <w:szCs w:val="21"/>
              </w:rPr>
              <w:t>游戏中的人物形象应与学校使用教材中的人物形象完全一致。</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2、教学系统·五年级下册分为软件、硬件和教学用具三个部分。</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3、具备视频、图片、游戏、文字功能。</w:t>
            </w:r>
          </w:p>
          <w:p w:rsidR="003E61E6" w:rsidRDefault="003E61E6" w:rsidP="00B476FD">
            <w:pPr>
              <w:spacing w:line="360" w:lineRule="exact"/>
              <w:ind w:firstLineChars="200" w:firstLine="420"/>
              <w:jc w:val="left"/>
              <w:rPr>
                <w:rFonts w:ascii="仿宋" w:eastAsia="仿宋" w:hAnsi="仿宋" w:cs="仿宋"/>
                <w:bCs/>
                <w:szCs w:val="21"/>
              </w:rPr>
            </w:pPr>
            <w:r>
              <w:rPr>
                <w:rFonts w:ascii="仿宋" w:eastAsia="仿宋" w:hAnsi="仿宋" w:cs="仿宋" w:hint="eastAsia"/>
                <w:bCs/>
                <w:szCs w:val="21"/>
              </w:rPr>
              <w:t>4、配套培智学校义务实验教科书（人教版）五年级下册《生活适应》《生活语文》《生活数学》设计和制作的教育教学资源。</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1课程内容</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1.1</w:t>
            </w:r>
            <w:proofErr w:type="gramStart"/>
            <w:r>
              <w:rPr>
                <w:rFonts w:ascii="仿宋" w:eastAsia="仿宋" w:hAnsi="仿宋" w:cs="仿宋" w:hint="eastAsia"/>
                <w:bCs/>
                <w:kern w:val="0"/>
                <w:szCs w:val="21"/>
              </w:rPr>
              <w:t>五</w:t>
            </w:r>
            <w:proofErr w:type="gramEnd"/>
            <w:r>
              <w:rPr>
                <w:rFonts w:ascii="仿宋" w:eastAsia="仿宋" w:hAnsi="仿宋" w:cs="仿宋" w:hint="eastAsia"/>
                <w:bCs/>
                <w:kern w:val="0"/>
                <w:szCs w:val="21"/>
              </w:rPr>
              <w:t>年级下册《生活适应》</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五年级下册《生活适应》课程资源内容：①预防感冒；②爱护眼睛；③礼貌招待客人；④安全用电；⑤与老师心连心；⑥与同学手拉手；⑦安全出行——步行；⑧安全出行——乘公交车；⑨节约资源；⑩传统美德小故事；⑪综合活动。课程资源类型（以下为估算数据）：视频（≥80个）、图片（≥350幅）、互动游戏（≥30个）、文字活动方案（≥40个）。</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1.2</w:t>
            </w:r>
            <w:proofErr w:type="gramStart"/>
            <w:r>
              <w:rPr>
                <w:rFonts w:ascii="仿宋" w:eastAsia="仿宋" w:hAnsi="仿宋" w:cs="仿宋" w:hint="eastAsia"/>
                <w:bCs/>
                <w:kern w:val="0"/>
                <w:szCs w:val="21"/>
              </w:rPr>
              <w:t>五</w:t>
            </w:r>
            <w:proofErr w:type="gramEnd"/>
            <w:r>
              <w:rPr>
                <w:rFonts w:ascii="仿宋" w:eastAsia="仿宋" w:hAnsi="仿宋" w:cs="仿宋" w:hint="eastAsia"/>
                <w:bCs/>
                <w:kern w:val="0"/>
                <w:szCs w:val="21"/>
              </w:rPr>
              <w:t>年级下册《生活语文》</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五年级下册《生活语文》课程资源内容：①春雨“沙沙”；②咏柳；③画太阳；◎语文小天地</w:t>
            </w:r>
            <w:proofErr w:type="gramStart"/>
            <w:r>
              <w:rPr>
                <w:rFonts w:ascii="仿宋" w:eastAsia="仿宋" w:hAnsi="仿宋" w:cs="仿宋" w:hint="eastAsia"/>
                <w:bCs/>
                <w:kern w:val="0"/>
                <w:szCs w:val="21"/>
              </w:rPr>
              <w:t>一</w:t>
            </w:r>
            <w:proofErr w:type="gramEnd"/>
            <w:r>
              <w:rPr>
                <w:rFonts w:ascii="仿宋" w:eastAsia="仿宋" w:hAnsi="仿宋" w:cs="仿宋" w:hint="eastAsia"/>
                <w:bCs/>
                <w:kern w:val="0"/>
                <w:szCs w:val="21"/>
              </w:rPr>
              <w:t>；④怎么都快乐；⑤一</w:t>
            </w:r>
            <w:r>
              <w:rPr>
                <w:rFonts w:ascii="仿宋" w:eastAsia="仿宋" w:hAnsi="仿宋" w:cs="仿宋" w:hint="eastAsia"/>
                <w:bCs/>
                <w:kern w:val="0"/>
                <w:szCs w:val="21"/>
              </w:rPr>
              <w:lastRenderedPageBreak/>
              <w:t>分钟；⑥小猴子下山；◎语文小天地二；⑦小青蛙；⑧贺卡；⑨姓氏歌；◎语文小天地三；⑩坐井观天；⑪端午</w:t>
            </w:r>
            <w:proofErr w:type="gramStart"/>
            <w:r>
              <w:rPr>
                <w:rFonts w:ascii="仿宋" w:eastAsia="仿宋" w:hAnsi="仿宋" w:cs="仿宋" w:hint="eastAsia"/>
                <w:bCs/>
                <w:kern w:val="0"/>
                <w:szCs w:val="21"/>
              </w:rPr>
              <w:t>粽</w:t>
            </w:r>
            <w:proofErr w:type="gramEnd"/>
            <w:r>
              <w:rPr>
                <w:rFonts w:ascii="仿宋" w:eastAsia="仿宋" w:hAnsi="仿宋" w:cs="仿宋" w:hint="eastAsia"/>
                <w:bCs/>
                <w:kern w:val="0"/>
                <w:szCs w:val="21"/>
              </w:rPr>
              <w:t>；⑫吃水不忘挖井人；◎语文小天地五；◎口语交际 打电话；⑬汉语拼音（选学）。课程资源类型（以下为估算数据）：视频（≥280个）、图片（≥450幅）、互动游戏（≥90个）、文字活动方案（≥100个）。</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1.3</w:t>
            </w:r>
            <w:proofErr w:type="gramStart"/>
            <w:r>
              <w:rPr>
                <w:rFonts w:ascii="仿宋" w:eastAsia="仿宋" w:hAnsi="仿宋" w:cs="仿宋" w:hint="eastAsia"/>
                <w:bCs/>
                <w:kern w:val="0"/>
                <w:szCs w:val="21"/>
              </w:rPr>
              <w:t>五</w:t>
            </w:r>
            <w:proofErr w:type="gramEnd"/>
            <w:r>
              <w:rPr>
                <w:rFonts w:ascii="仿宋" w:eastAsia="仿宋" w:hAnsi="仿宋" w:cs="仿宋" w:hint="eastAsia"/>
                <w:bCs/>
                <w:kern w:val="0"/>
                <w:szCs w:val="21"/>
              </w:rPr>
              <w:t>年级下册《生活数学》</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五年级下册《生活数学》课程资源内容：①100以内数的认识；②100以内的加减法（一）；③认识时间（二）；◎简单数据的收集与整理：◎综合与实践；④总复习。课程资源类型（以下为估算数据）：视频（≥15个）、图片（≥100幅）、互动游戏（≥60个）、文字活动方案（≥95个）。</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2 资源说明</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拍摄的真人视频、自制的</w:t>
            </w:r>
            <w:proofErr w:type="gramStart"/>
            <w:r>
              <w:rPr>
                <w:rFonts w:ascii="仿宋" w:eastAsia="仿宋" w:hAnsi="仿宋" w:cs="仿宋" w:hint="eastAsia"/>
                <w:bCs/>
                <w:kern w:val="0"/>
                <w:szCs w:val="21"/>
              </w:rPr>
              <w:t>动漫等</w:t>
            </w:r>
            <w:proofErr w:type="gramEnd"/>
            <w:r>
              <w:rPr>
                <w:rFonts w:ascii="仿宋" w:eastAsia="仿宋" w:hAnsi="仿宋" w:cs="仿宋" w:hint="eastAsia"/>
                <w:bCs/>
                <w:kern w:val="0"/>
                <w:szCs w:val="21"/>
              </w:rPr>
              <w:t>视频资源。</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拍摄的图片、自创的卡通图片等资源。</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根据课程标准、教学目标设置的人机互动游戏。</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实践活动、线下游戏的文字活动方案。</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与《生活适应》、《生活语文》、《生活数学》课程资源内容、课时相配套的详细教案。</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3 功能说明</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“培智教学系统（五年级下册）”在电子书界面的侧面还设置了一系列功能按钮，具体功能如下：</w:t>
            </w:r>
          </w:p>
          <w:tbl>
            <w:tblPr>
              <w:tblStyle w:val="3"/>
              <w:tblW w:w="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7"/>
            </w:tblGrid>
            <w:tr w:rsidR="003E61E6" w:rsidTr="00B476FD">
              <w:trPr>
                <w:trHeight w:val="306"/>
              </w:trPr>
              <w:tc>
                <w:tcPr>
                  <w:tcW w:w="5287"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可一键退出教学系统功能。</w:t>
                  </w:r>
                </w:p>
              </w:tc>
            </w:tr>
            <w:tr w:rsidR="003E61E6" w:rsidTr="00B476FD">
              <w:trPr>
                <w:trHeight w:val="270"/>
              </w:trPr>
              <w:tc>
                <w:tcPr>
                  <w:tcW w:w="5287"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配有背景音乐播放或关闭功能。</w:t>
                  </w:r>
                </w:p>
              </w:tc>
            </w:tr>
            <w:tr w:rsidR="003E61E6" w:rsidTr="00B476FD">
              <w:trPr>
                <w:trHeight w:val="23"/>
              </w:trPr>
              <w:tc>
                <w:tcPr>
                  <w:tcW w:w="5287"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可调节背景音乐或课件资源的音频的音量大小功能。</w:t>
                  </w:r>
                </w:p>
              </w:tc>
            </w:tr>
            <w:tr w:rsidR="003E61E6" w:rsidTr="00B476FD">
              <w:trPr>
                <w:trHeight w:val="23"/>
              </w:trPr>
              <w:tc>
                <w:tcPr>
                  <w:tcW w:w="5287"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有表扬、鼓励学生功能画面。</w:t>
                  </w:r>
                </w:p>
              </w:tc>
            </w:tr>
            <w:tr w:rsidR="003E61E6" w:rsidTr="00B476FD">
              <w:trPr>
                <w:trHeight w:val="23"/>
              </w:trPr>
              <w:tc>
                <w:tcPr>
                  <w:tcW w:w="5287"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维持课堂安静功能，可示意学生保持安静功能。</w:t>
                  </w:r>
                </w:p>
              </w:tc>
            </w:tr>
            <w:tr w:rsidR="003E61E6" w:rsidTr="00B476FD">
              <w:trPr>
                <w:trHeight w:val="23"/>
              </w:trPr>
              <w:tc>
                <w:tcPr>
                  <w:tcW w:w="5287"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刷新功能即可在浏览图片、操作游戏时刷新界面，重新加载页面。</w:t>
                  </w:r>
                </w:p>
              </w:tc>
            </w:tr>
            <w:tr w:rsidR="003E61E6" w:rsidTr="00B476FD">
              <w:trPr>
                <w:trHeight w:val="23"/>
              </w:trPr>
              <w:tc>
                <w:tcPr>
                  <w:tcW w:w="5287"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在播放视频时可暂停视频和恢复播放功能。</w:t>
                  </w:r>
                </w:p>
              </w:tc>
            </w:tr>
            <w:tr w:rsidR="003E61E6" w:rsidTr="00B476FD">
              <w:trPr>
                <w:trHeight w:val="23"/>
              </w:trPr>
              <w:tc>
                <w:tcPr>
                  <w:tcW w:w="5287"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返回上一级页面功能。</w:t>
                  </w:r>
                </w:p>
              </w:tc>
            </w:tr>
            <w:tr w:rsidR="003E61E6" w:rsidTr="00B476FD">
              <w:trPr>
                <w:trHeight w:val="23"/>
              </w:trPr>
              <w:tc>
                <w:tcPr>
                  <w:tcW w:w="5287" w:type="dxa"/>
                  <w:tcBorders>
                    <w:tl2br w:val="nil"/>
                    <w:tr2bl w:val="nil"/>
                  </w:tcBorders>
                  <w:vAlign w:val="center"/>
                </w:tcPr>
                <w:p w:rsidR="003E61E6" w:rsidRDefault="003E61E6" w:rsidP="00B476FD">
                  <w:pPr>
                    <w:framePr w:hSpace="180" w:wrap="around" w:vAnchor="text" w:hAnchor="page" w:xAlign="center" w:y="303"/>
                    <w:spacing w:line="360" w:lineRule="exact"/>
                    <w:suppressOverlap/>
                    <w:rPr>
                      <w:rFonts w:ascii="仿宋" w:eastAsia="仿宋" w:hAnsi="仿宋" w:cs="仿宋"/>
                      <w:bCs/>
                      <w:szCs w:val="21"/>
                    </w:rPr>
                  </w:pPr>
                  <w:r>
                    <w:rPr>
                      <w:rFonts w:ascii="仿宋" w:eastAsia="仿宋" w:hAnsi="仿宋" w:cs="仿宋" w:hint="eastAsia"/>
                      <w:bCs/>
                      <w:szCs w:val="21"/>
                    </w:rPr>
                    <w:t>将程序窗口最小</w:t>
                  </w:r>
                  <w:proofErr w:type="gramStart"/>
                  <w:r>
                    <w:rPr>
                      <w:rFonts w:ascii="仿宋" w:eastAsia="仿宋" w:hAnsi="仿宋" w:cs="仿宋" w:hint="eastAsia"/>
                      <w:bCs/>
                      <w:szCs w:val="21"/>
                    </w:rPr>
                    <w:t>化进入</w:t>
                  </w:r>
                  <w:proofErr w:type="gramEnd"/>
                  <w:r>
                    <w:rPr>
                      <w:rFonts w:ascii="仿宋" w:eastAsia="仿宋" w:hAnsi="仿宋" w:cs="仿宋" w:hint="eastAsia"/>
                      <w:bCs/>
                      <w:szCs w:val="21"/>
                    </w:rPr>
                    <w:t>电脑桌面其它界面功能。</w:t>
                  </w:r>
                </w:p>
              </w:tc>
            </w:tr>
          </w:tbl>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w:t>
            </w:r>
            <w:proofErr w:type="gramStart"/>
            <w:r>
              <w:rPr>
                <w:rFonts w:ascii="仿宋" w:eastAsia="仿宋" w:hAnsi="仿宋" w:cs="仿宋" w:hint="eastAsia"/>
                <w:bCs/>
                <w:kern w:val="0"/>
                <w:szCs w:val="21"/>
              </w:rPr>
              <w:t>五</w:t>
            </w:r>
            <w:proofErr w:type="gramEnd"/>
            <w:r>
              <w:rPr>
                <w:rFonts w:ascii="仿宋" w:eastAsia="仿宋" w:hAnsi="仿宋" w:cs="仿宋" w:hint="eastAsia"/>
                <w:bCs/>
                <w:kern w:val="0"/>
                <w:szCs w:val="21"/>
              </w:rPr>
              <w:t>年级下册教学用具</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4.1.规格：230*190mm、185*260mm、140*170mm、370*260mm 130*90mm、常规（A4)</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4.2.数量：三箱</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4.3.内容：</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4.3.1</w:t>
            </w:r>
            <w:proofErr w:type="gramStart"/>
            <w:r>
              <w:rPr>
                <w:rFonts w:ascii="仿宋" w:eastAsia="仿宋" w:hAnsi="仿宋" w:cs="仿宋" w:hint="eastAsia"/>
                <w:bCs/>
                <w:kern w:val="0"/>
                <w:szCs w:val="21"/>
              </w:rPr>
              <w:t>培智五年级</w:t>
            </w:r>
            <w:proofErr w:type="gramEnd"/>
            <w:r>
              <w:rPr>
                <w:rFonts w:ascii="仿宋" w:eastAsia="仿宋" w:hAnsi="仿宋" w:cs="仿宋" w:hint="eastAsia"/>
                <w:bCs/>
                <w:kern w:val="0"/>
                <w:szCs w:val="21"/>
              </w:rPr>
              <w:t>下册《生活适应》教学用具包含：</w:t>
            </w:r>
          </w:p>
          <w:p w:rsidR="003E61E6" w:rsidRDefault="003E61E6" w:rsidP="00B476FD">
            <w:p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lastRenderedPageBreak/>
              <w:t>①预防感冒≥11；②爱护眼睛≥15；③礼貌招待客人≥16；④安全用电≥17；⑤与老师心连心≥20；⑥与同学手拉手≥13；⑦安全出行——步行≥12；⑧安全出行——乘公交车≥40；⑨节约资源≥20；⑩传统美德小故事≥25；⑪综合活动≥14。</w:t>
            </w:r>
          </w:p>
          <w:p w:rsidR="003E61E6" w:rsidRDefault="003E61E6" w:rsidP="00B476FD">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4.3.2</w:t>
            </w:r>
            <w:proofErr w:type="gramStart"/>
            <w:r>
              <w:rPr>
                <w:rFonts w:ascii="仿宋" w:eastAsia="仿宋" w:hAnsi="仿宋" w:cs="仿宋" w:hint="eastAsia"/>
                <w:bCs/>
                <w:kern w:val="0"/>
                <w:szCs w:val="21"/>
              </w:rPr>
              <w:t>培智五年级</w:t>
            </w:r>
            <w:proofErr w:type="gramEnd"/>
            <w:r>
              <w:rPr>
                <w:rFonts w:ascii="仿宋" w:eastAsia="仿宋" w:hAnsi="仿宋" w:cs="仿宋" w:hint="eastAsia"/>
                <w:bCs/>
                <w:kern w:val="0"/>
                <w:szCs w:val="21"/>
              </w:rPr>
              <w:t>下册《生活语文》教学用具包含：</w:t>
            </w:r>
          </w:p>
          <w:p w:rsidR="003E61E6" w:rsidRDefault="003E61E6" w:rsidP="00B476FD">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①春雨“沙沙”≥21；②咏柳≥21；③画太阳≥17；◎语文小天地</w:t>
            </w:r>
            <w:proofErr w:type="gramStart"/>
            <w:r>
              <w:rPr>
                <w:rFonts w:ascii="仿宋" w:eastAsia="仿宋" w:hAnsi="仿宋" w:cs="仿宋" w:hint="eastAsia"/>
                <w:bCs/>
                <w:kern w:val="0"/>
                <w:szCs w:val="21"/>
              </w:rPr>
              <w:t>一</w:t>
            </w:r>
            <w:proofErr w:type="gramEnd"/>
            <w:r>
              <w:rPr>
                <w:rFonts w:ascii="仿宋" w:eastAsia="仿宋" w:hAnsi="仿宋" w:cs="仿宋" w:hint="eastAsia"/>
                <w:bCs/>
                <w:kern w:val="0"/>
                <w:szCs w:val="21"/>
              </w:rPr>
              <w:t>≥16；④怎么都快乐≥14；⑤一分钟≥15；⑥小猴子下山≥17；◎语文小天地二≥12；⑦小青蛙≥14；⑧贺卡≥17；⑨姓氏歌≥18；◎语文小天地三≥14；⑩坐井观天≥24；⑪端午</w:t>
            </w:r>
            <w:proofErr w:type="gramStart"/>
            <w:r>
              <w:rPr>
                <w:rFonts w:ascii="仿宋" w:eastAsia="仿宋" w:hAnsi="仿宋" w:cs="仿宋" w:hint="eastAsia"/>
                <w:bCs/>
                <w:kern w:val="0"/>
                <w:szCs w:val="21"/>
              </w:rPr>
              <w:t>粽</w:t>
            </w:r>
            <w:proofErr w:type="gramEnd"/>
            <w:r>
              <w:rPr>
                <w:rFonts w:ascii="仿宋" w:eastAsia="仿宋" w:hAnsi="仿宋" w:cs="仿宋" w:hint="eastAsia"/>
                <w:bCs/>
                <w:kern w:val="0"/>
                <w:szCs w:val="21"/>
              </w:rPr>
              <w:t>≥17；⑫吃水不忘挖井人≥13；◎语文小天地五≥16；◎口语交际 打电话≥17；⑬汉语拼音（选学）≥24。</w:t>
            </w:r>
          </w:p>
          <w:p w:rsidR="003E61E6" w:rsidRDefault="003E61E6" w:rsidP="00B476FD">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4.3.3</w:t>
            </w:r>
            <w:proofErr w:type="gramStart"/>
            <w:r>
              <w:rPr>
                <w:rFonts w:ascii="仿宋" w:eastAsia="仿宋" w:hAnsi="仿宋" w:cs="仿宋" w:hint="eastAsia"/>
                <w:bCs/>
                <w:kern w:val="0"/>
                <w:szCs w:val="21"/>
              </w:rPr>
              <w:t>培智五年级</w:t>
            </w:r>
            <w:proofErr w:type="gramEnd"/>
            <w:r>
              <w:rPr>
                <w:rFonts w:ascii="仿宋" w:eastAsia="仿宋" w:hAnsi="仿宋" w:cs="仿宋" w:hint="eastAsia"/>
                <w:bCs/>
                <w:kern w:val="0"/>
                <w:szCs w:val="21"/>
              </w:rPr>
              <w:t>下册《生活数学》教学用具包含：</w:t>
            </w:r>
          </w:p>
          <w:p w:rsidR="003E61E6" w:rsidRDefault="003E61E6" w:rsidP="00B476FD">
            <w:pPr>
              <w:spacing w:line="36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①100以内数的认识≥24；②100以内的加减法（一）≥21；③认识时间（二）≥8；◎简单数据的收集与整理≥7：◎综合与实践≥11；④总复习≥4。</w:t>
            </w:r>
          </w:p>
        </w:tc>
        <w:tc>
          <w:tcPr>
            <w:tcW w:w="660"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lastRenderedPageBreak/>
              <w:t>套</w:t>
            </w:r>
          </w:p>
        </w:tc>
        <w:tc>
          <w:tcPr>
            <w:tcW w:w="684" w:type="dxa"/>
            <w:tcBorders>
              <w:top w:val="single" w:sz="4" w:space="0" w:color="auto"/>
              <w:left w:val="single" w:sz="4" w:space="0" w:color="auto"/>
              <w:bottom w:val="single" w:sz="4" w:space="0" w:color="auto"/>
              <w:right w:val="single" w:sz="4" w:space="0" w:color="auto"/>
            </w:tcBorders>
            <w:vAlign w:val="center"/>
          </w:tcPr>
          <w:p w:rsidR="003E61E6" w:rsidRDefault="003E61E6" w:rsidP="00B476FD">
            <w:pPr>
              <w:autoSpaceDE w:val="0"/>
              <w:autoSpaceDN w:val="0"/>
              <w:adjustRightInd w:val="0"/>
              <w:spacing w:line="360" w:lineRule="exact"/>
              <w:jc w:val="center"/>
              <w:rPr>
                <w:rFonts w:ascii="仿宋" w:eastAsia="仿宋" w:hAnsi="仿宋" w:cs="仿宋"/>
                <w:bCs/>
                <w:szCs w:val="21"/>
              </w:rPr>
            </w:pPr>
            <w:r>
              <w:rPr>
                <w:rFonts w:ascii="仿宋" w:eastAsia="仿宋" w:hAnsi="仿宋" w:cs="仿宋" w:hint="eastAsia"/>
                <w:bCs/>
                <w:szCs w:val="21"/>
              </w:rPr>
              <w:t>1</w:t>
            </w:r>
          </w:p>
        </w:tc>
      </w:tr>
    </w:tbl>
    <w:p w:rsidR="003B2DEA" w:rsidRDefault="003B2DEA">
      <w:bookmarkStart w:id="0" w:name="_GoBack"/>
      <w:bookmarkEnd w:id="0"/>
    </w:p>
    <w:sectPr w:rsidR="003B2DEA" w:rsidSect="003B2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E6"/>
    <w:rsid w:val="003B2DEA"/>
    <w:rsid w:val="003E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F6318-7AC9-4302-A533-50EA4CF7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E61E6"/>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
    <w:unhideWhenUsed/>
    <w:qFormat/>
    <w:rsid w:val="003E61E6"/>
    <w:pPr>
      <w:spacing w:after="120"/>
      <w:ind w:leftChars="700" w:left="1440" w:rightChars="700" w:right="1440"/>
    </w:pPr>
  </w:style>
  <w:style w:type="table" w:styleId="a5">
    <w:name w:val="Table Grid"/>
    <w:basedOn w:val="a2"/>
    <w:uiPriority w:val="59"/>
    <w:qFormat/>
    <w:rsid w:val="003E61E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2"/>
    <w:qFormat/>
    <w:rsid w:val="003E61E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Indent"/>
    <w:basedOn w:val="a"/>
    <w:link w:val="a6"/>
    <w:uiPriority w:val="99"/>
    <w:semiHidden/>
    <w:unhideWhenUsed/>
    <w:rsid w:val="003E61E6"/>
    <w:pPr>
      <w:spacing w:after="120"/>
      <w:ind w:leftChars="200" w:left="420"/>
    </w:pPr>
  </w:style>
  <w:style w:type="character" w:customStyle="1" w:styleId="a6">
    <w:name w:val="正文文本缩进 字符"/>
    <w:basedOn w:val="a1"/>
    <w:link w:val="a0"/>
    <w:uiPriority w:val="99"/>
    <w:semiHidden/>
    <w:rsid w:val="003E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2023-06-05T07:39:00Z</dcterms:created>
  <dcterms:modified xsi:type="dcterms:W3CDTF">2023-06-05T07:41:00Z</dcterms:modified>
</cp:coreProperties>
</file>