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300" w:rsidRDefault="004A7300" w:rsidP="004A7300">
      <w:pPr>
        <w:pStyle w:val="a3"/>
        <w:spacing w:line="360" w:lineRule="auto"/>
        <w:ind w:firstLine="0"/>
        <w:jc w:val="left"/>
        <w:rPr>
          <w:rFonts w:asciiTheme="minorEastAsia" w:hAnsiTheme="minorEastAsia" w:cs="仿宋"/>
          <w:color w:val="333333"/>
          <w:kern w:val="0"/>
          <w:sz w:val="24"/>
          <w:shd w:val="clear" w:color="auto" w:fill="FFFFFF"/>
        </w:rPr>
      </w:pPr>
      <w:r>
        <w:rPr>
          <w:rFonts w:asciiTheme="majorEastAsia" w:eastAsiaTheme="majorEastAsia" w:hAnsiTheme="majorEastAsia" w:cs="仿宋" w:hint="eastAsia"/>
          <w:b/>
          <w:color w:val="333333"/>
          <w:kern w:val="0"/>
          <w:sz w:val="24"/>
          <w:szCs w:val="24"/>
          <w:shd w:val="clear" w:color="auto" w:fill="FFFFFF"/>
        </w:rPr>
        <w:t>附件三：</w:t>
      </w:r>
    </w:p>
    <w:p w:rsidR="004A7300" w:rsidRDefault="004A7300" w:rsidP="004A7300">
      <w:pPr>
        <w:widowControl/>
        <w:spacing w:line="560" w:lineRule="exact"/>
        <w:jc w:val="center"/>
        <w:rPr>
          <w:rFonts w:asciiTheme="minorEastAsia" w:hAnsiTheme="minorEastAsia" w:cs="仿宋"/>
          <w:sz w:val="24"/>
        </w:rPr>
      </w:pPr>
      <w:bookmarkStart w:id="0" w:name="_GoBack"/>
      <w:r>
        <w:rPr>
          <w:rFonts w:asciiTheme="minorEastAsia" w:hAnsiTheme="minorEastAsia" w:cs="仿宋" w:hint="eastAsia"/>
          <w:b/>
          <w:color w:val="333333"/>
          <w:kern w:val="0"/>
          <w:sz w:val="24"/>
          <w:shd w:val="clear" w:color="auto" w:fill="FFFFFF"/>
        </w:rPr>
        <w:t>质 保 承 诺 书</w:t>
      </w:r>
    </w:p>
    <w:bookmarkEnd w:id="0"/>
    <w:p w:rsidR="004A7300" w:rsidRDefault="004A7300" w:rsidP="004A7300">
      <w:pPr>
        <w:widowControl/>
        <w:shd w:val="clear" w:color="auto" w:fill="FFFFFF"/>
        <w:spacing w:before="100" w:after="100" w:line="400" w:lineRule="atLeas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4A7300" w:rsidRDefault="004A7300" w:rsidP="004A7300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（报价单位全称）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授权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（姓  名）（职  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务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为全权代表，参加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启东市特殊教育学校教学设备采购项目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询价的有关活动，并宣布同意如下：</w:t>
      </w:r>
    </w:p>
    <w:p w:rsidR="004A7300" w:rsidRDefault="004A7300" w:rsidP="004A7300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1．我方保证提供的货物的完全符合本询价公告的要求，如有负偏离视为验收不合格，我方承担所有损失。</w:t>
      </w:r>
    </w:p>
    <w:p w:rsidR="004A7300" w:rsidRDefault="004A7300" w:rsidP="004A7300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2.我方承诺对本项目我方提供的所有货物提供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贰年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的全免费上门质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保维护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(含配件及人工)及售后服务。</w:t>
      </w:r>
    </w:p>
    <w:p w:rsidR="004A7300" w:rsidRDefault="004A7300" w:rsidP="004A7300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3.质保期内，同一商品、同一质量问题连续两次维修仍无法正常使用，我方将无条件给予全套更新或退货。</w:t>
      </w:r>
    </w:p>
    <w:p w:rsidR="004A7300" w:rsidRDefault="004A7300" w:rsidP="004A7300">
      <w:pPr>
        <w:spacing w:line="500" w:lineRule="exact"/>
        <w:ind w:firstLineChars="236" w:firstLine="566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4．在免费质保期内，我方在接到用户单位电话通知后，将在8小时内到达现场并在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小时内负责修复。如需更换货物或送修，必须在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12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小时内提供备用货物，并在</w:t>
      </w:r>
      <w:r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个工作日内负责对送修货物维修完毕并送至用户单位处。超时或未在规定的时间内及时处理故障，每次罚500元扣款。</w:t>
      </w:r>
    </w:p>
    <w:p w:rsidR="004A7300" w:rsidRDefault="004A7300" w:rsidP="004A7300">
      <w:pPr>
        <w:spacing w:line="500" w:lineRule="exact"/>
        <w:ind w:firstLineChars="250" w:firstLine="60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5.在交货时我方将提供产品的合格证和产品说明书。</w:t>
      </w:r>
    </w:p>
    <w:p w:rsidR="004A7300" w:rsidRDefault="004A7300" w:rsidP="004A7300">
      <w:pPr>
        <w:widowControl/>
        <w:spacing w:line="560" w:lineRule="exact"/>
        <w:ind w:firstLineChars="250" w:firstLine="60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6．与本项目有关的一切往来通讯请寄：</w:t>
      </w:r>
    </w:p>
    <w:p w:rsidR="004A7300" w:rsidRDefault="004A7300" w:rsidP="004A7300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地址：　　　　　　　　　　　　　邮编：</w:t>
      </w:r>
    </w:p>
    <w:p w:rsidR="004A7300" w:rsidRDefault="004A7300" w:rsidP="004A7300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电话：　　　　　　　　　　　　　传真：</w:t>
      </w:r>
    </w:p>
    <w:p w:rsidR="004A7300" w:rsidRDefault="004A7300" w:rsidP="004A7300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报价单位代表姓名：　　　　　　　职务：</w:t>
      </w:r>
    </w:p>
    <w:p w:rsidR="004A7300" w:rsidRDefault="004A7300" w:rsidP="004A7300">
      <w:pPr>
        <w:widowControl/>
        <w:spacing w:line="560" w:lineRule="exact"/>
        <w:ind w:firstLine="560"/>
        <w:rPr>
          <w:rFonts w:ascii="仿宋" w:eastAsia="仿宋" w:hAnsi="仿宋" w:cs="仿宋"/>
          <w:color w:val="333333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报价单位名称（加盖单位公章）：</w:t>
      </w:r>
    </w:p>
    <w:p w:rsidR="004A7300" w:rsidRDefault="004A7300" w:rsidP="004A7300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法定代表或委托代理人（签字或盖章）：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   </w:t>
      </w:r>
    </w:p>
    <w:p w:rsidR="004A7300" w:rsidRDefault="004A7300" w:rsidP="004A7300">
      <w:pPr>
        <w:widowControl/>
        <w:spacing w:line="560" w:lineRule="exact"/>
        <w:ind w:firstLine="56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日期：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 xml:space="preserve">    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年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> 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>月</w:t>
      </w:r>
      <w:r>
        <w:rPr>
          <w:rFonts w:asciiTheme="minorEastAsia" w:eastAsia="仿宋" w:hAnsiTheme="minorEastAsia" w:cs="仿宋" w:hint="eastAsia"/>
          <w:color w:val="333333"/>
          <w:kern w:val="0"/>
          <w:sz w:val="24"/>
          <w:shd w:val="clear" w:color="auto" w:fill="FFFFFF"/>
        </w:rPr>
        <w:t> </w:t>
      </w:r>
      <w:r>
        <w:rPr>
          <w:rFonts w:ascii="仿宋" w:eastAsia="仿宋" w:hAnsi="仿宋" w:cs="仿宋" w:hint="eastAsia"/>
          <w:color w:val="333333"/>
          <w:kern w:val="0"/>
          <w:sz w:val="24"/>
          <w:shd w:val="clear" w:color="auto" w:fill="FFFFFF"/>
        </w:rPr>
        <w:t xml:space="preserve">日　　</w:t>
      </w:r>
    </w:p>
    <w:p w:rsidR="004A7300" w:rsidRDefault="004A7300" w:rsidP="004A7300">
      <w:pPr>
        <w:widowControl/>
        <w:spacing w:line="440" w:lineRule="atLeast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</w:rPr>
      </w:pPr>
    </w:p>
    <w:p w:rsidR="003B2DEA" w:rsidRDefault="003B2DEA"/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00"/>
    <w:rsid w:val="003B2DEA"/>
    <w:rsid w:val="004A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B5158-F61F-47A7-9C91-1F1797F0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rsid w:val="004A7300"/>
    <w:pPr>
      <w:ind w:firstLine="420"/>
    </w:pPr>
    <w:rPr>
      <w:rFonts w:ascii="Calibri" w:eastAsia="宋体" w:hAnsi="Calibri" w:cs="Times New Roman"/>
      <w:szCs w:val="20"/>
    </w:rPr>
  </w:style>
  <w:style w:type="character" w:customStyle="1" w:styleId="a4">
    <w:name w:val="正文缩进 字符"/>
    <w:link w:val="a3"/>
    <w:qFormat/>
    <w:rsid w:val="004A7300"/>
    <w:rPr>
      <w:rFonts w:ascii="Calibri" w:eastAsia="宋体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2022-09-19T02:00:00Z</dcterms:created>
  <dcterms:modified xsi:type="dcterms:W3CDTF">2022-09-19T02:00:00Z</dcterms:modified>
</cp:coreProperties>
</file>